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363824" w14:textId="7D0B1961" w:rsidR="00FF3AFE" w:rsidRPr="00632C61" w:rsidRDefault="002F712D" w:rsidP="00632C61">
      <w:pPr>
        <w:jc w:val="center"/>
        <w:rPr>
          <w:rFonts w:ascii="Arial" w:eastAsia="Arial" w:hAnsi="Arial" w:cs="Arial"/>
          <w:b/>
          <w:bCs/>
          <w:sz w:val="32"/>
          <w:szCs w:val="32"/>
        </w:rPr>
      </w:pPr>
      <w:r>
        <w:rPr>
          <w:rFonts w:ascii="Arial" w:eastAsia="Arial" w:hAnsi="Arial" w:cs="Arial"/>
          <w:b/>
          <w:bCs/>
          <w:sz w:val="32"/>
          <w:szCs w:val="32"/>
        </w:rPr>
        <w:t xml:space="preserve"> </w:t>
      </w:r>
      <w:r w:rsidR="00105EA7" w:rsidRPr="00632C61">
        <w:rPr>
          <w:rFonts w:ascii="Arial" w:eastAsia="Arial" w:hAnsi="Arial" w:cs="Arial"/>
          <w:b/>
          <w:bCs/>
          <w:sz w:val="32"/>
          <w:szCs w:val="32"/>
        </w:rPr>
        <w:t>Marbury Update</w:t>
      </w:r>
      <w:r w:rsidR="00D60912" w:rsidRPr="00632C61">
        <w:rPr>
          <w:rFonts w:ascii="Arial" w:eastAsia="Arial" w:hAnsi="Arial" w:cs="Arial"/>
          <w:b/>
          <w:bCs/>
          <w:sz w:val="32"/>
          <w:szCs w:val="32"/>
        </w:rPr>
        <w:t xml:space="preserve"> </w:t>
      </w:r>
      <w:r w:rsidR="001C05B9" w:rsidRPr="00632C61">
        <w:rPr>
          <w:rFonts w:ascii="Arial" w:eastAsia="Arial" w:hAnsi="Arial" w:cs="Arial"/>
          <w:b/>
          <w:bCs/>
          <w:sz w:val="32"/>
          <w:szCs w:val="32"/>
        </w:rPr>
        <w:t>March</w:t>
      </w:r>
      <w:r w:rsidR="00105EA7" w:rsidRPr="00632C61">
        <w:rPr>
          <w:rFonts w:ascii="Arial" w:eastAsia="Arial" w:hAnsi="Arial" w:cs="Arial"/>
          <w:b/>
          <w:bCs/>
          <w:sz w:val="32"/>
          <w:szCs w:val="32"/>
        </w:rPr>
        <w:t xml:space="preserve"> </w:t>
      </w:r>
      <w:r w:rsidR="00C62491" w:rsidRPr="00632C61">
        <w:rPr>
          <w:rFonts w:ascii="Arial" w:eastAsia="Arial" w:hAnsi="Arial" w:cs="Arial"/>
          <w:b/>
          <w:bCs/>
          <w:sz w:val="32"/>
          <w:szCs w:val="32"/>
        </w:rPr>
        <w:t>2025</w:t>
      </w:r>
    </w:p>
    <w:p w14:paraId="6864FE87" w14:textId="589D6596" w:rsidR="00AE3B4F" w:rsidRPr="00AB3EBE" w:rsidRDefault="001C05B9" w:rsidP="5A34532E">
      <w:pPr>
        <w:rPr>
          <w:rFonts w:ascii="Arial" w:eastAsia="Arial" w:hAnsi="Arial" w:cs="Arial"/>
          <w:b/>
          <w:bCs/>
          <w:sz w:val="28"/>
          <w:szCs w:val="28"/>
        </w:rPr>
      </w:pPr>
      <w:r w:rsidRPr="00AB3EBE">
        <w:rPr>
          <w:rFonts w:ascii="Arial" w:eastAsia="Arial" w:hAnsi="Arial" w:cs="Arial"/>
          <w:b/>
          <w:bCs/>
          <w:sz w:val="28"/>
          <w:szCs w:val="28"/>
        </w:rPr>
        <w:t>Budget Council 2025</w:t>
      </w:r>
      <w:r w:rsidR="00AC176E" w:rsidRPr="00AB3EBE">
        <w:rPr>
          <w:rFonts w:ascii="Arial" w:eastAsia="Arial" w:hAnsi="Arial" w:cs="Arial"/>
          <w:b/>
          <w:bCs/>
          <w:sz w:val="28"/>
          <w:szCs w:val="28"/>
        </w:rPr>
        <w:t xml:space="preserve"> - </w:t>
      </w:r>
      <w:r w:rsidRPr="00AB3EBE">
        <w:rPr>
          <w:rFonts w:ascii="Arial" w:eastAsia="Arial" w:hAnsi="Arial" w:cs="Arial"/>
          <w:b/>
          <w:bCs/>
          <w:sz w:val="28"/>
          <w:szCs w:val="28"/>
        </w:rPr>
        <w:t>26</w:t>
      </w:r>
    </w:p>
    <w:p w14:paraId="55793201" w14:textId="2ECA1450" w:rsidR="00AE3B4F" w:rsidRPr="00AC176E" w:rsidRDefault="00AE3B4F" w:rsidP="5A34532E">
      <w:pPr>
        <w:rPr>
          <w:rFonts w:ascii="Arial" w:eastAsia="Arial" w:hAnsi="Arial" w:cs="Arial"/>
          <w:sz w:val="24"/>
          <w:szCs w:val="24"/>
        </w:rPr>
      </w:pPr>
      <w:r w:rsidRPr="00AC176E">
        <w:rPr>
          <w:rFonts w:ascii="Arial" w:eastAsia="Arial" w:hAnsi="Arial" w:cs="Arial"/>
          <w:sz w:val="24"/>
          <w:szCs w:val="24"/>
        </w:rPr>
        <w:t>Conservative Councillors made every effort to improve the financial impact on residents</w:t>
      </w:r>
    </w:p>
    <w:p w14:paraId="4047856B" w14:textId="410F874A" w:rsidR="00AE3B4F" w:rsidRPr="00AC176E" w:rsidRDefault="00AE3B4F" w:rsidP="5A34532E">
      <w:pPr>
        <w:rPr>
          <w:rFonts w:ascii="Arial" w:eastAsia="Arial" w:hAnsi="Arial" w:cs="Arial"/>
          <w:sz w:val="24"/>
          <w:szCs w:val="24"/>
        </w:rPr>
      </w:pPr>
      <w:r w:rsidRPr="00AC176E">
        <w:rPr>
          <w:rFonts w:ascii="Arial" w:eastAsia="Arial" w:hAnsi="Arial" w:cs="Arial"/>
          <w:sz w:val="24"/>
          <w:szCs w:val="24"/>
        </w:rPr>
        <w:t xml:space="preserve">February’s Budget Council on the </w:t>
      </w:r>
      <w:proofErr w:type="gramStart"/>
      <w:r w:rsidRPr="00AC176E">
        <w:rPr>
          <w:rFonts w:ascii="Arial" w:eastAsia="Arial" w:hAnsi="Arial" w:cs="Arial"/>
          <w:sz w:val="24"/>
          <w:szCs w:val="24"/>
        </w:rPr>
        <w:t>20th</w:t>
      </w:r>
      <w:proofErr w:type="gramEnd"/>
      <w:r w:rsidRPr="00AC176E">
        <w:rPr>
          <w:rFonts w:ascii="Arial" w:eastAsia="Arial" w:hAnsi="Arial" w:cs="Arial"/>
          <w:sz w:val="24"/>
          <w:szCs w:val="24"/>
        </w:rPr>
        <w:t xml:space="preserve"> February 2025, we took the administration to task over failures in service delivery and financial planning for the 2025/26 financial year.</w:t>
      </w:r>
    </w:p>
    <w:p w14:paraId="7B622931" w14:textId="7AA395E4" w:rsidR="00AE3B4F" w:rsidRPr="00AC176E" w:rsidRDefault="00AE3B4F" w:rsidP="5A34532E">
      <w:pPr>
        <w:rPr>
          <w:rFonts w:ascii="Arial" w:eastAsia="Arial" w:hAnsi="Arial" w:cs="Arial"/>
          <w:sz w:val="24"/>
          <w:szCs w:val="24"/>
        </w:rPr>
      </w:pPr>
      <w:r w:rsidRPr="00AC176E">
        <w:rPr>
          <w:rFonts w:ascii="Arial" w:eastAsia="Arial" w:hAnsi="Arial" w:cs="Arial"/>
          <w:sz w:val="24"/>
          <w:szCs w:val="24"/>
        </w:rPr>
        <w:t xml:space="preserve">In our opinion the budget presents risk, stating a funding gap of £49m, that will be bridged by cuts/efficiencies of £29m, and raising an additional locally generated income of £20m from Council Tax and Business Rates. </w:t>
      </w:r>
    </w:p>
    <w:p w14:paraId="1A2D5D1B" w14:textId="7CD576C6" w:rsidR="00AE3B4F" w:rsidRPr="00AC176E" w:rsidRDefault="00297859" w:rsidP="5A34532E">
      <w:pPr>
        <w:rPr>
          <w:rFonts w:ascii="Arial" w:eastAsia="Arial" w:hAnsi="Arial" w:cs="Arial"/>
          <w:sz w:val="24"/>
          <w:szCs w:val="24"/>
        </w:rPr>
      </w:pPr>
      <w:r w:rsidRPr="00AC176E">
        <w:rPr>
          <w:rFonts w:ascii="Arial" w:eastAsia="Arial" w:hAnsi="Arial" w:cs="Arial"/>
          <w:sz w:val="24"/>
          <w:szCs w:val="24"/>
        </w:rPr>
        <w:t>Residents</w:t>
      </w:r>
      <w:r w:rsidR="00AE3B4F" w:rsidRPr="00AC176E">
        <w:rPr>
          <w:rFonts w:ascii="Arial" w:eastAsia="Arial" w:hAnsi="Arial" w:cs="Arial"/>
          <w:sz w:val="24"/>
          <w:szCs w:val="24"/>
        </w:rPr>
        <w:t xml:space="preserve"> will be suffering a council tax increase whilst seeing a reduction in services, and the disadvantaged in our borough will be suffering the most. We again raised concerns for residents seeing increased National &amp; Local taxes for yet another year. </w:t>
      </w:r>
    </w:p>
    <w:p w14:paraId="4283574F" w14:textId="1400ABDA" w:rsidR="00AE3B4F" w:rsidRPr="00AC176E" w:rsidRDefault="00AE3B4F" w:rsidP="5A34532E">
      <w:pPr>
        <w:rPr>
          <w:rFonts w:ascii="Arial" w:eastAsia="Arial" w:hAnsi="Arial" w:cs="Arial"/>
          <w:sz w:val="24"/>
          <w:szCs w:val="24"/>
        </w:rPr>
      </w:pPr>
      <w:r w:rsidRPr="00AC176E">
        <w:rPr>
          <w:rFonts w:ascii="Arial" w:eastAsia="Arial" w:hAnsi="Arial" w:cs="Arial"/>
          <w:sz w:val="24"/>
          <w:szCs w:val="24"/>
        </w:rPr>
        <w:t xml:space="preserve">Too many </w:t>
      </w:r>
      <w:r w:rsidR="00E560D7" w:rsidRPr="00AC176E">
        <w:rPr>
          <w:rFonts w:ascii="Arial" w:eastAsia="Arial" w:hAnsi="Arial" w:cs="Arial"/>
          <w:sz w:val="24"/>
          <w:szCs w:val="24"/>
        </w:rPr>
        <w:t xml:space="preserve">pensioners </w:t>
      </w:r>
      <w:r w:rsidRPr="00AC176E">
        <w:rPr>
          <w:rFonts w:ascii="Arial" w:eastAsia="Arial" w:hAnsi="Arial" w:cs="Arial"/>
          <w:sz w:val="24"/>
          <w:szCs w:val="24"/>
        </w:rPr>
        <w:t xml:space="preserve">have already lost their Winter Fuel Allowance and the rise in Employers National Insurance will impact employment in the area. Despite this </w:t>
      </w:r>
      <w:r w:rsidR="007C5ACF" w:rsidRPr="00AC176E">
        <w:rPr>
          <w:rFonts w:ascii="Arial" w:eastAsia="Arial" w:hAnsi="Arial" w:cs="Arial"/>
          <w:sz w:val="24"/>
          <w:szCs w:val="24"/>
        </w:rPr>
        <w:t>the Labour Group</w:t>
      </w:r>
      <w:r w:rsidRPr="00AC176E">
        <w:rPr>
          <w:rFonts w:ascii="Arial" w:eastAsia="Arial" w:hAnsi="Arial" w:cs="Arial"/>
          <w:sz w:val="24"/>
          <w:szCs w:val="24"/>
        </w:rPr>
        <w:t xml:space="preserve"> voted through a maximum 4.99% increase – yet again! That’s 10 consecutive years of maximum rises, making this council the 32nd highest out of 317 councils.</w:t>
      </w:r>
    </w:p>
    <w:p w14:paraId="2BE6233C" w14:textId="78CD780C" w:rsidR="001C05B9" w:rsidRPr="00AC176E" w:rsidRDefault="00B35CF6" w:rsidP="5A34532E">
      <w:pPr>
        <w:rPr>
          <w:rFonts w:ascii="Arial" w:eastAsia="Arial" w:hAnsi="Arial" w:cs="Arial"/>
          <w:b/>
          <w:bCs/>
          <w:sz w:val="24"/>
          <w:szCs w:val="24"/>
        </w:rPr>
      </w:pPr>
      <w:r w:rsidRPr="00AC176E">
        <w:rPr>
          <w:rFonts w:ascii="Arial" w:eastAsia="Arial" w:hAnsi="Arial" w:cs="Arial"/>
          <w:b/>
          <w:bCs/>
          <w:sz w:val="24"/>
          <w:szCs w:val="24"/>
        </w:rPr>
        <w:t>Overall,</w:t>
      </w:r>
      <w:r w:rsidR="00AE3B4F" w:rsidRPr="00AC176E">
        <w:rPr>
          <w:rFonts w:ascii="Arial" w:eastAsia="Arial" w:hAnsi="Arial" w:cs="Arial"/>
          <w:b/>
          <w:bCs/>
          <w:sz w:val="24"/>
          <w:szCs w:val="24"/>
        </w:rPr>
        <w:t xml:space="preserve"> this leads to an extra £650 per year on a Band D property since the Labour Administration came to power in 2015</w:t>
      </w:r>
    </w:p>
    <w:p w14:paraId="35A72F32" w14:textId="77777777" w:rsidR="007C5ACF" w:rsidRPr="00AC176E" w:rsidRDefault="007C5ACF" w:rsidP="5A34532E">
      <w:pPr>
        <w:rPr>
          <w:rFonts w:ascii="Arial" w:eastAsia="Arial" w:hAnsi="Arial" w:cs="Arial"/>
          <w:b/>
          <w:bCs/>
          <w:sz w:val="24"/>
          <w:szCs w:val="24"/>
        </w:rPr>
      </w:pPr>
    </w:p>
    <w:p w14:paraId="37D390DF" w14:textId="77777777" w:rsidR="001C05B9" w:rsidRPr="00AE3B4F" w:rsidRDefault="001C05B9" w:rsidP="5A34532E">
      <w:pPr>
        <w:rPr>
          <w:rFonts w:ascii="Arial" w:eastAsia="Arial" w:hAnsi="Arial" w:cs="Arial"/>
          <w:sz w:val="24"/>
          <w:szCs w:val="24"/>
          <w:u w:val="single"/>
        </w:rPr>
      </w:pPr>
      <w:r w:rsidRPr="5A34532E">
        <w:rPr>
          <w:rFonts w:ascii="Arial" w:eastAsia="Arial" w:hAnsi="Arial" w:cs="Arial"/>
          <w:b/>
          <w:bCs/>
          <w:sz w:val="28"/>
          <w:szCs w:val="28"/>
          <w:u w:val="single"/>
        </w:rPr>
        <w:t>Amendments Proposed by our Group</w:t>
      </w:r>
    </w:p>
    <w:p w14:paraId="4A69875D" w14:textId="78A88B44" w:rsidR="001C05B9" w:rsidRPr="00AC176E" w:rsidRDefault="00AE3B4F" w:rsidP="5A34532E">
      <w:pPr>
        <w:rPr>
          <w:rFonts w:ascii="Arial" w:eastAsia="Arial" w:hAnsi="Arial" w:cs="Arial"/>
          <w:b/>
          <w:bCs/>
          <w:sz w:val="24"/>
          <w:szCs w:val="24"/>
        </w:rPr>
      </w:pPr>
      <w:r w:rsidRPr="5A34532E">
        <w:rPr>
          <w:rFonts w:ascii="Arial" w:eastAsia="Arial" w:hAnsi="Arial" w:cs="Arial"/>
          <w:b/>
          <w:bCs/>
          <w:sz w:val="24"/>
          <w:szCs w:val="24"/>
        </w:rPr>
        <w:t>We put forward two credible and fully funded amendments and budget speeches focused on the many failures of the council to invest in our highways.</w:t>
      </w:r>
    </w:p>
    <w:p w14:paraId="115287A0" w14:textId="21E8B851" w:rsidR="001C05B9" w:rsidRPr="001C05B9" w:rsidRDefault="001C05B9" w:rsidP="5A34532E">
      <w:pPr>
        <w:pStyle w:val="ListParagraph"/>
        <w:numPr>
          <w:ilvl w:val="0"/>
          <w:numId w:val="26"/>
        </w:numPr>
        <w:rPr>
          <w:rFonts w:ascii="Arial" w:eastAsia="Arial" w:hAnsi="Arial" w:cs="Arial"/>
          <w:sz w:val="24"/>
          <w:szCs w:val="24"/>
        </w:rPr>
      </w:pPr>
      <w:r w:rsidRPr="5A34532E">
        <w:rPr>
          <w:rFonts w:ascii="Arial" w:eastAsia="Arial" w:hAnsi="Arial" w:cs="Arial"/>
          <w:sz w:val="24"/>
          <w:szCs w:val="24"/>
        </w:rPr>
        <w:t xml:space="preserve">20mph limits outside all schools across Cheshire West &amp; Chester </w:t>
      </w:r>
      <w:r w:rsidR="00AE3B4F" w:rsidRPr="5A34532E">
        <w:rPr>
          <w:rFonts w:ascii="Arial" w:eastAsia="Arial" w:hAnsi="Arial" w:cs="Arial"/>
          <w:sz w:val="24"/>
          <w:szCs w:val="24"/>
        </w:rPr>
        <w:t xml:space="preserve">(24 schools will be impacted) </w:t>
      </w:r>
      <w:r w:rsidRPr="5A34532E">
        <w:rPr>
          <w:rFonts w:ascii="Arial" w:eastAsia="Arial" w:hAnsi="Arial" w:cs="Arial"/>
          <w:sz w:val="24"/>
          <w:szCs w:val="24"/>
        </w:rPr>
        <w:t xml:space="preserve">- </w:t>
      </w:r>
      <w:r w:rsidRPr="5A34532E">
        <w:rPr>
          <w:rFonts w:ascii="Arial" w:eastAsia="Arial" w:hAnsi="Arial" w:cs="Arial"/>
          <w:b/>
          <w:bCs/>
          <w:sz w:val="24"/>
          <w:szCs w:val="24"/>
        </w:rPr>
        <w:t>Agreed</w:t>
      </w:r>
    </w:p>
    <w:p w14:paraId="3CCBC51D" w14:textId="470F3DFE" w:rsidR="001C05B9" w:rsidRPr="00E560D7" w:rsidRDefault="001C05B9" w:rsidP="5A34532E">
      <w:pPr>
        <w:pStyle w:val="ListParagraph"/>
        <w:numPr>
          <w:ilvl w:val="0"/>
          <w:numId w:val="26"/>
        </w:numPr>
        <w:rPr>
          <w:rFonts w:ascii="Arial" w:eastAsia="Arial" w:hAnsi="Arial" w:cs="Arial"/>
          <w:sz w:val="24"/>
          <w:szCs w:val="24"/>
        </w:rPr>
      </w:pPr>
      <w:r w:rsidRPr="5A34532E">
        <w:rPr>
          <w:rFonts w:ascii="Arial" w:eastAsia="Arial" w:hAnsi="Arial" w:cs="Arial"/>
          <w:color w:val="000000" w:themeColor="text1"/>
          <w:sz w:val="24"/>
          <w:szCs w:val="24"/>
        </w:rPr>
        <w:t>Addition</w:t>
      </w:r>
      <w:r w:rsidR="00ED5C50" w:rsidRPr="5A34532E">
        <w:rPr>
          <w:rFonts w:ascii="Arial" w:eastAsia="Arial" w:hAnsi="Arial" w:cs="Arial"/>
          <w:color w:val="000000" w:themeColor="text1"/>
          <w:sz w:val="24"/>
          <w:szCs w:val="24"/>
        </w:rPr>
        <w:t>al</w:t>
      </w:r>
      <w:r w:rsidRPr="5A34532E">
        <w:rPr>
          <w:rFonts w:ascii="Arial" w:eastAsia="Arial" w:hAnsi="Arial" w:cs="Arial"/>
          <w:color w:val="000000" w:themeColor="text1"/>
          <w:sz w:val="24"/>
          <w:szCs w:val="24"/>
        </w:rPr>
        <w:t xml:space="preserve"> </w:t>
      </w:r>
      <w:r w:rsidR="008256F0" w:rsidRPr="5A34532E">
        <w:rPr>
          <w:rFonts w:ascii="Arial" w:eastAsia="Arial" w:hAnsi="Arial" w:cs="Arial"/>
          <w:color w:val="000000" w:themeColor="text1"/>
          <w:sz w:val="24"/>
          <w:szCs w:val="24"/>
        </w:rPr>
        <w:t>(£</w:t>
      </w:r>
      <w:r w:rsidR="00AE3B4F" w:rsidRPr="5A34532E">
        <w:rPr>
          <w:rFonts w:ascii="Arial" w:eastAsia="Arial" w:hAnsi="Arial" w:cs="Arial"/>
          <w:color w:val="000000" w:themeColor="text1"/>
          <w:sz w:val="24"/>
          <w:szCs w:val="24"/>
        </w:rPr>
        <w:t>425k</w:t>
      </w:r>
      <w:r w:rsidR="008256F0" w:rsidRPr="5A34532E">
        <w:rPr>
          <w:rFonts w:ascii="Arial" w:eastAsia="Arial" w:hAnsi="Arial" w:cs="Arial"/>
          <w:color w:val="000000" w:themeColor="text1"/>
          <w:sz w:val="24"/>
          <w:szCs w:val="24"/>
        </w:rPr>
        <w:t xml:space="preserve">) </w:t>
      </w:r>
      <w:r w:rsidRPr="5A34532E">
        <w:rPr>
          <w:rFonts w:ascii="Arial" w:eastAsia="Arial" w:hAnsi="Arial" w:cs="Arial"/>
          <w:color w:val="000000" w:themeColor="text1"/>
          <w:sz w:val="24"/>
          <w:szCs w:val="24"/>
        </w:rPr>
        <w:t xml:space="preserve">budget allocation for siding out pathways and gully clearance </w:t>
      </w:r>
      <w:r w:rsidR="008256F0" w:rsidRPr="5A34532E">
        <w:rPr>
          <w:rFonts w:ascii="Arial" w:eastAsia="Arial" w:hAnsi="Arial" w:cs="Arial"/>
          <w:color w:val="000000" w:themeColor="text1"/>
          <w:sz w:val="24"/>
          <w:szCs w:val="24"/>
        </w:rPr>
        <w:t>–</w:t>
      </w:r>
      <w:r w:rsidRPr="5A34532E">
        <w:rPr>
          <w:rFonts w:ascii="Arial" w:eastAsia="Arial" w:hAnsi="Arial" w:cs="Arial"/>
          <w:color w:val="000000" w:themeColor="text1"/>
          <w:sz w:val="24"/>
          <w:szCs w:val="24"/>
        </w:rPr>
        <w:t xml:space="preserve"> </w:t>
      </w:r>
      <w:r w:rsidRPr="5A34532E">
        <w:rPr>
          <w:rFonts w:ascii="Arial" w:eastAsia="Arial" w:hAnsi="Arial" w:cs="Arial"/>
          <w:b/>
          <w:bCs/>
          <w:color w:val="000000" w:themeColor="text1"/>
          <w:sz w:val="24"/>
          <w:szCs w:val="24"/>
        </w:rPr>
        <w:t>Refused</w:t>
      </w:r>
      <w:r w:rsidR="008256F0" w:rsidRPr="5A34532E">
        <w:rPr>
          <w:rFonts w:ascii="Arial" w:eastAsia="Arial" w:hAnsi="Arial" w:cs="Arial"/>
          <w:b/>
          <w:bCs/>
          <w:color w:val="000000" w:themeColor="text1"/>
          <w:sz w:val="24"/>
          <w:szCs w:val="24"/>
        </w:rPr>
        <w:t xml:space="preserve">. </w:t>
      </w:r>
      <w:r w:rsidR="008256F0" w:rsidRPr="5A34532E">
        <w:rPr>
          <w:rFonts w:ascii="Arial" w:eastAsia="Arial" w:hAnsi="Arial" w:cs="Arial"/>
          <w:color w:val="000000" w:themeColor="text1"/>
          <w:sz w:val="24"/>
          <w:szCs w:val="24"/>
        </w:rPr>
        <w:t xml:space="preserve">This was a real </w:t>
      </w:r>
      <w:r w:rsidR="008256F0" w:rsidRPr="5A34532E">
        <w:rPr>
          <w:rFonts w:ascii="Arial" w:eastAsia="Arial" w:hAnsi="Arial" w:cs="Arial"/>
          <w:sz w:val="24"/>
          <w:szCs w:val="24"/>
        </w:rPr>
        <w:t>‘spend to save’ proposal, so disappointed that it was dismissed by the Administration.</w:t>
      </w:r>
      <w:r w:rsidR="008256F0" w:rsidRPr="5A34532E">
        <w:rPr>
          <w:rFonts w:ascii="Arial" w:eastAsia="Arial" w:hAnsi="Arial" w:cs="Arial"/>
          <w:b/>
          <w:bCs/>
          <w:sz w:val="24"/>
          <w:szCs w:val="24"/>
        </w:rPr>
        <w:t xml:space="preserve"> </w:t>
      </w:r>
    </w:p>
    <w:p w14:paraId="16524D36" w14:textId="77777777" w:rsidR="007C5ACF" w:rsidRDefault="007C5ACF" w:rsidP="5A34532E">
      <w:pPr>
        <w:rPr>
          <w:rFonts w:ascii="Arial" w:eastAsia="Arial" w:hAnsi="Arial" w:cs="Arial"/>
          <w:b/>
          <w:bCs/>
          <w:sz w:val="36"/>
          <w:szCs w:val="36"/>
        </w:rPr>
      </w:pPr>
      <w:r w:rsidRPr="5A34532E">
        <w:rPr>
          <w:rFonts w:ascii="Arial" w:eastAsia="Arial" w:hAnsi="Arial" w:cs="Arial"/>
          <w:b/>
          <w:bCs/>
          <w:sz w:val="36"/>
          <w:szCs w:val="36"/>
        </w:rPr>
        <w:br w:type="page"/>
      </w:r>
    </w:p>
    <w:p w14:paraId="0CE37A54" w14:textId="69CA70B2" w:rsidR="496921AF" w:rsidRPr="00297859" w:rsidRDefault="00D60912" w:rsidP="5A34532E">
      <w:pPr>
        <w:rPr>
          <w:rFonts w:ascii="Arial" w:eastAsia="Arial" w:hAnsi="Arial" w:cs="Arial"/>
          <w:b/>
          <w:bCs/>
          <w:sz w:val="28"/>
          <w:szCs w:val="28"/>
        </w:rPr>
      </w:pPr>
      <w:r w:rsidRPr="00297859">
        <w:rPr>
          <w:rFonts w:ascii="Arial" w:eastAsia="Arial" w:hAnsi="Arial" w:cs="Arial"/>
          <w:b/>
          <w:bCs/>
          <w:sz w:val="28"/>
          <w:szCs w:val="28"/>
        </w:rPr>
        <w:lastRenderedPageBreak/>
        <w:t xml:space="preserve">Summary of </w:t>
      </w:r>
      <w:r w:rsidR="496921AF" w:rsidRPr="00297859">
        <w:rPr>
          <w:rFonts w:ascii="Arial" w:eastAsia="Arial" w:hAnsi="Arial" w:cs="Arial"/>
          <w:b/>
          <w:bCs/>
          <w:sz w:val="28"/>
          <w:szCs w:val="28"/>
        </w:rPr>
        <w:t>National issues impacting</w:t>
      </w:r>
      <w:r w:rsidR="00CB7706" w:rsidRPr="00297859">
        <w:rPr>
          <w:rFonts w:ascii="Arial" w:eastAsia="Arial" w:hAnsi="Arial" w:cs="Arial"/>
          <w:b/>
          <w:bCs/>
          <w:sz w:val="28"/>
          <w:szCs w:val="28"/>
        </w:rPr>
        <w:t xml:space="preserve"> locally</w:t>
      </w:r>
      <w:r w:rsidR="496921AF" w:rsidRPr="00297859">
        <w:rPr>
          <w:rFonts w:ascii="Arial" w:eastAsia="Arial" w:hAnsi="Arial" w:cs="Arial"/>
          <w:b/>
          <w:bCs/>
          <w:sz w:val="28"/>
          <w:szCs w:val="28"/>
        </w:rPr>
        <w:t>:</w:t>
      </w:r>
    </w:p>
    <w:p w14:paraId="5FA01879" w14:textId="5D4C136C" w:rsidR="496921AF" w:rsidRPr="00D60912" w:rsidRDefault="496921AF" w:rsidP="5A34532E">
      <w:pPr>
        <w:pStyle w:val="ListParagraph"/>
        <w:numPr>
          <w:ilvl w:val="0"/>
          <w:numId w:val="26"/>
        </w:numPr>
        <w:rPr>
          <w:rFonts w:ascii="Arial" w:eastAsia="Arial" w:hAnsi="Arial" w:cs="Arial"/>
          <w:sz w:val="24"/>
          <w:szCs w:val="24"/>
        </w:rPr>
      </w:pPr>
      <w:r w:rsidRPr="5A34532E">
        <w:rPr>
          <w:rFonts w:ascii="Arial" w:eastAsia="Arial" w:hAnsi="Arial" w:cs="Arial"/>
          <w:b/>
          <w:bCs/>
          <w:sz w:val="24"/>
          <w:szCs w:val="24"/>
        </w:rPr>
        <w:t>Farm Inheritance Tax</w:t>
      </w:r>
      <w:r w:rsidR="00D60912" w:rsidRPr="5A34532E">
        <w:rPr>
          <w:rFonts w:ascii="Arial" w:eastAsia="Arial" w:hAnsi="Arial" w:cs="Arial"/>
          <w:sz w:val="24"/>
          <w:szCs w:val="24"/>
        </w:rPr>
        <w:t xml:space="preserve"> – impacting many Families in our communities. </w:t>
      </w:r>
      <w:r w:rsidR="001C05B9" w:rsidRPr="5A34532E">
        <w:rPr>
          <w:rFonts w:ascii="Arial" w:eastAsia="Arial" w:hAnsi="Arial" w:cs="Arial"/>
          <w:sz w:val="24"/>
          <w:szCs w:val="24"/>
        </w:rPr>
        <w:t xml:space="preserve">Along </w:t>
      </w:r>
      <w:r w:rsidR="00AE3B4F" w:rsidRPr="5A34532E">
        <w:rPr>
          <w:rFonts w:ascii="Arial" w:eastAsia="Arial" w:hAnsi="Arial" w:cs="Arial"/>
          <w:sz w:val="24"/>
          <w:szCs w:val="24"/>
        </w:rPr>
        <w:t>with Esther</w:t>
      </w:r>
      <w:r w:rsidR="211E365C" w:rsidRPr="5A34532E">
        <w:rPr>
          <w:rFonts w:ascii="Arial" w:eastAsia="Arial" w:hAnsi="Arial" w:cs="Arial"/>
          <w:sz w:val="24"/>
          <w:szCs w:val="24"/>
        </w:rPr>
        <w:t xml:space="preserve"> McVey MP</w:t>
      </w:r>
      <w:r w:rsidR="001C05B9" w:rsidRPr="5A34532E">
        <w:rPr>
          <w:rFonts w:ascii="Arial" w:eastAsia="Arial" w:hAnsi="Arial" w:cs="Arial"/>
          <w:sz w:val="24"/>
          <w:szCs w:val="24"/>
        </w:rPr>
        <w:t xml:space="preserve">, we continue to voice concern and the ramifications of this on our farming community. </w:t>
      </w:r>
      <w:r w:rsidR="00201BA8">
        <w:rPr>
          <w:rFonts w:ascii="Arial" w:eastAsia="Arial" w:hAnsi="Arial" w:cs="Arial"/>
          <w:sz w:val="24"/>
          <w:szCs w:val="24"/>
        </w:rPr>
        <w:t xml:space="preserve">Supported/ attended the farmers day in Chester </w:t>
      </w:r>
    </w:p>
    <w:p w14:paraId="213EA261" w14:textId="3BC2A414" w:rsidR="00ED5C50" w:rsidRPr="00E560D7" w:rsidRDefault="496921AF" w:rsidP="5A34532E">
      <w:pPr>
        <w:pStyle w:val="ListParagraph"/>
        <w:numPr>
          <w:ilvl w:val="0"/>
          <w:numId w:val="26"/>
        </w:numPr>
        <w:rPr>
          <w:rFonts w:ascii="Arial" w:eastAsia="Arial" w:hAnsi="Arial" w:cs="Arial"/>
          <w:sz w:val="24"/>
          <w:szCs w:val="24"/>
        </w:rPr>
      </w:pPr>
      <w:r w:rsidRPr="5A34532E">
        <w:rPr>
          <w:rFonts w:ascii="Arial" w:eastAsia="Arial" w:hAnsi="Arial" w:cs="Arial"/>
          <w:b/>
          <w:bCs/>
          <w:sz w:val="24"/>
          <w:szCs w:val="24"/>
        </w:rPr>
        <w:t xml:space="preserve">Min Wage </w:t>
      </w:r>
      <w:r w:rsidR="00CB7706" w:rsidRPr="5A34532E">
        <w:rPr>
          <w:rFonts w:ascii="Arial" w:eastAsia="Arial" w:hAnsi="Arial" w:cs="Arial"/>
          <w:b/>
          <w:bCs/>
          <w:sz w:val="24"/>
          <w:szCs w:val="24"/>
        </w:rPr>
        <w:t xml:space="preserve">+ </w:t>
      </w:r>
      <w:r w:rsidRPr="5A34532E">
        <w:rPr>
          <w:rFonts w:ascii="Arial" w:eastAsia="Arial" w:hAnsi="Arial" w:cs="Arial"/>
          <w:b/>
          <w:bCs/>
          <w:sz w:val="24"/>
          <w:szCs w:val="24"/>
        </w:rPr>
        <w:t>NI Changes</w:t>
      </w:r>
      <w:r w:rsidRPr="5A34532E">
        <w:rPr>
          <w:rFonts w:ascii="Arial" w:eastAsia="Arial" w:hAnsi="Arial" w:cs="Arial"/>
          <w:sz w:val="24"/>
          <w:szCs w:val="24"/>
        </w:rPr>
        <w:t xml:space="preserve"> </w:t>
      </w:r>
      <w:r w:rsidR="001C05B9" w:rsidRPr="5A34532E">
        <w:rPr>
          <w:rFonts w:ascii="Arial" w:eastAsia="Arial" w:hAnsi="Arial" w:cs="Arial"/>
          <w:sz w:val="24"/>
          <w:szCs w:val="24"/>
        </w:rPr>
        <w:t xml:space="preserve">– </w:t>
      </w:r>
      <w:r w:rsidR="00AE3B4F" w:rsidRPr="5A34532E">
        <w:rPr>
          <w:rFonts w:ascii="Arial" w:eastAsia="Arial" w:hAnsi="Arial" w:cs="Arial"/>
          <w:sz w:val="24"/>
          <w:szCs w:val="24"/>
        </w:rPr>
        <w:t xml:space="preserve">this </w:t>
      </w:r>
      <w:r w:rsidR="001C05B9" w:rsidRPr="5A34532E">
        <w:rPr>
          <w:rFonts w:ascii="Arial" w:eastAsia="Arial" w:hAnsi="Arial" w:cs="Arial"/>
          <w:sz w:val="24"/>
          <w:szCs w:val="24"/>
        </w:rPr>
        <w:t xml:space="preserve">comes into effect </w:t>
      </w:r>
      <w:r w:rsidR="00AE3B4F" w:rsidRPr="5A34532E">
        <w:rPr>
          <w:rFonts w:ascii="Arial" w:eastAsia="Arial" w:hAnsi="Arial" w:cs="Arial"/>
          <w:sz w:val="24"/>
          <w:szCs w:val="24"/>
        </w:rPr>
        <w:t xml:space="preserve">next month </w:t>
      </w:r>
      <w:r w:rsidR="00D60912" w:rsidRPr="5A34532E">
        <w:rPr>
          <w:rFonts w:ascii="Arial" w:eastAsia="Arial" w:hAnsi="Arial" w:cs="Arial"/>
          <w:sz w:val="24"/>
          <w:szCs w:val="24"/>
        </w:rPr>
        <w:t xml:space="preserve">– clear impact </w:t>
      </w:r>
      <w:r w:rsidR="00D93DA8" w:rsidRPr="5A34532E">
        <w:rPr>
          <w:rFonts w:ascii="Arial" w:eastAsia="Arial" w:hAnsi="Arial" w:cs="Arial"/>
          <w:sz w:val="24"/>
          <w:szCs w:val="24"/>
        </w:rPr>
        <w:t>on SMEs</w:t>
      </w:r>
      <w:r w:rsidRPr="5A34532E">
        <w:rPr>
          <w:rFonts w:ascii="Arial" w:eastAsia="Arial" w:hAnsi="Arial" w:cs="Arial"/>
          <w:sz w:val="24"/>
          <w:szCs w:val="24"/>
        </w:rPr>
        <w:t xml:space="preserve"> / High Street </w:t>
      </w:r>
      <w:r w:rsidR="00D60912" w:rsidRPr="5A34532E">
        <w:rPr>
          <w:rFonts w:ascii="Arial" w:eastAsia="Arial" w:hAnsi="Arial" w:cs="Arial"/>
          <w:sz w:val="24"/>
          <w:szCs w:val="24"/>
        </w:rPr>
        <w:t xml:space="preserve">and hospitality as well as </w:t>
      </w:r>
      <w:r w:rsidRPr="5A34532E">
        <w:rPr>
          <w:rFonts w:ascii="Arial" w:eastAsia="Arial" w:hAnsi="Arial" w:cs="Arial"/>
          <w:sz w:val="24"/>
          <w:szCs w:val="24"/>
        </w:rPr>
        <w:t>larger businesses</w:t>
      </w:r>
      <w:r w:rsidR="00D93DA8" w:rsidRPr="5A34532E">
        <w:rPr>
          <w:rFonts w:ascii="Arial" w:eastAsia="Arial" w:hAnsi="Arial" w:cs="Arial"/>
          <w:sz w:val="24"/>
          <w:szCs w:val="24"/>
        </w:rPr>
        <w:t xml:space="preserve"> operating in the Borough</w:t>
      </w:r>
      <w:r w:rsidR="00D60912" w:rsidRPr="5A34532E">
        <w:rPr>
          <w:rFonts w:ascii="Arial" w:eastAsia="Arial" w:hAnsi="Arial" w:cs="Arial"/>
          <w:sz w:val="24"/>
          <w:szCs w:val="24"/>
        </w:rPr>
        <w:t xml:space="preserve">. </w:t>
      </w:r>
      <w:r w:rsidR="001C05B9" w:rsidRPr="5A34532E">
        <w:rPr>
          <w:rFonts w:ascii="Arial" w:eastAsia="Arial" w:hAnsi="Arial" w:cs="Arial"/>
          <w:sz w:val="24"/>
          <w:szCs w:val="24"/>
        </w:rPr>
        <w:t xml:space="preserve">Impact on </w:t>
      </w:r>
      <w:r w:rsidR="00ED5C50" w:rsidRPr="5A34532E">
        <w:rPr>
          <w:rFonts w:ascii="Arial" w:eastAsia="Arial" w:hAnsi="Arial" w:cs="Arial"/>
          <w:sz w:val="24"/>
          <w:szCs w:val="24"/>
        </w:rPr>
        <w:t>council</w:t>
      </w:r>
      <w:r w:rsidR="001C05B9" w:rsidRPr="5A34532E">
        <w:rPr>
          <w:rFonts w:ascii="Arial" w:eastAsia="Arial" w:hAnsi="Arial" w:cs="Arial"/>
          <w:sz w:val="24"/>
          <w:szCs w:val="24"/>
        </w:rPr>
        <w:t xml:space="preserve"> costs and income is yet to be seen</w:t>
      </w:r>
      <w:r w:rsidR="00ED5C50" w:rsidRPr="5A34532E">
        <w:rPr>
          <w:rFonts w:ascii="Arial" w:eastAsia="Arial" w:hAnsi="Arial" w:cs="Arial"/>
          <w:sz w:val="24"/>
          <w:szCs w:val="24"/>
        </w:rPr>
        <w:t xml:space="preserve">. We have concerns that this has been </w:t>
      </w:r>
      <w:r w:rsidR="00AE3B4F" w:rsidRPr="5A34532E">
        <w:rPr>
          <w:rFonts w:ascii="Arial" w:eastAsia="Arial" w:hAnsi="Arial" w:cs="Arial"/>
          <w:sz w:val="24"/>
          <w:szCs w:val="24"/>
        </w:rPr>
        <w:t>underestimated</w:t>
      </w:r>
      <w:r w:rsidR="00ED5C50" w:rsidRPr="5A34532E">
        <w:rPr>
          <w:rFonts w:ascii="Arial" w:eastAsia="Arial" w:hAnsi="Arial" w:cs="Arial"/>
          <w:sz w:val="24"/>
          <w:szCs w:val="24"/>
        </w:rPr>
        <w:t xml:space="preserve"> in the Council Budget setting. </w:t>
      </w:r>
    </w:p>
    <w:p w14:paraId="4334EA08" w14:textId="77777777" w:rsidR="007C5ACF" w:rsidRDefault="007C5ACF" w:rsidP="5A34532E">
      <w:pPr>
        <w:rPr>
          <w:rFonts w:ascii="Arial" w:eastAsia="Arial" w:hAnsi="Arial" w:cs="Arial"/>
          <w:b/>
          <w:bCs/>
          <w:color w:val="000000" w:themeColor="text1"/>
          <w:sz w:val="36"/>
          <w:szCs w:val="36"/>
        </w:rPr>
      </w:pPr>
    </w:p>
    <w:p w14:paraId="7B25BA8B" w14:textId="6E68BD59" w:rsidR="00A04156" w:rsidRPr="00297859" w:rsidRDefault="00A04156" w:rsidP="5A34532E">
      <w:pPr>
        <w:rPr>
          <w:rFonts w:ascii="Arial" w:eastAsia="Arial" w:hAnsi="Arial" w:cs="Arial"/>
          <w:b/>
          <w:bCs/>
          <w:color w:val="000000" w:themeColor="text1"/>
          <w:sz w:val="28"/>
          <w:szCs w:val="28"/>
        </w:rPr>
      </w:pPr>
      <w:r w:rsidRPr="00297859">
        <w:rPr>
          <w:rFonts w:ascii="Arial" w:eastAsia="Arial" w:hAnsi="Arial" w:cs="Arial"/>
          <w:b/>
          <w:bCs/>
          <w:color w:val="000000" w:themeColor="text1"/>
          <w:sz w:val="28"/>
          <w:szCs w:val="28"/>
        </w:rPr>
        <w:t>Devolution</w:t>
      </w:r>
      <w:r w:rsidR="00130DE2" w:rsidRPr="00297859">
        <w:rPr>
          <w:rFonts w:ascii="Arial" w:eastAsia="Arial" w:hAnsi="Arial" w:cs="Arial"/>
          <w:b/>
          <w:bCs/>
          <w:color w:val="000000" w:themeColor="text1"/>
          <w:sz w:val="28"/>
          <w:szCs w:val="28"/>
        </w:rPr>
        <w:t xml:space="preserve"> – Cheshire &amp; Warrington</w:t>
      </w:r>
    </w:p>
    <w:p w14:paraId="41513F65" w14:textId="390E2C0D" w:rsidR="68C92D4C" w:rsidRDefault="68C92D4C" w:rsidP="5A34532E">
      <w:pPr>
        <w:spacing w:after="0"/>
        <w:rPr>
          <w:rFonts w:ascii="Arial" w:eastAsia="Arial" w:hAnsi="Arial" w:cs="Arial"/>
        </w:rPr>
      </w:pPr>
      <w:r w:rsidRPr="5A34532E">
        <w:rPr>
          <w:rFonts w:ascii="Arial" w:eastAsia="Arial" w:hAnsi="Arial" w:cs="Arial"/>
        </w:rPr>
        <w:t xml:space="preserve">Devolution – the government consultation is on-going (it’s long) - </w:t>
      </w:r>
      <w:hyperlink r:id="rId10">
        <w:r w:rsidRPr="5A34532E">
          <w:rPr>
            <w:rStyle w:val="Hyperlink"/>
            <w:rFonts w:ascii="Arial" w:eastAsia="Arial" w:hAnsi="Arial" w:cs="Arial"/>
          </w:rPr>
          <w:t>Cheshire and Warrington devolution consultation - GOV.UK</w:t>
        </w:r>
      </w:hyperlink>
      <w:r w:rsidRPr="5A34532E">
        <w:rPr>
          <w:rFonts w:ascii="Arial" w:eastAsia="Arial" w:hAnsi="Arial" w:cs="Arial"/>
        </w:rPr>
        <w:t xml:space="preserve">. This is a statutory consultation which always happens when local areas go for devolution and the results are NOT shared with the local authorities. It begs the question as to why anyone would respond to it…. Following the government consultation, there will be a local one (which will be more of a conversation </w:t>
      </w:r>
      <w:proofErr w:type="gramStart"/>
      <w:r w:rsidRPr="5A34532E">
        <w:rPr>
          <w:rFonts w:ascii="Arial" w:eastAsia="Arial" w:hAnsi="Arial" w:cs="Arial"/>
        </w:rPr>
        <w:t>or</w:t>
      </w:r>
      <w:proofErr w:type="gramEnd"/>
      <w:r w:rsidRPr="5A34532E">
        <w:rPr>
          <w:rFonts w:ascii="Arial" w:eastAsia="Arial" w:hAnsi="Arial" w:cs="Arial"/>
        </w:rPr>
        <w:t xml:space="preserve"> </w:t>
      </w:r>
      <w:r w:rsidR="0024514E">
        <w:rPr>
          <w:rFonts w:ascii="Arial" w:eastAsia="Arial" w:hAnsi="Arial" w:cs="Arial"/>
        </w:rPr>
        <w:t xml:space="preserve">so we are </w:t>
      </w:r>
      <w:r w:rsidRPr="5A34532E">
        <w:rPr>
          <w:rFonts w:ascii="Arial" w:eastAsia="Arial" w:hAnsi="Arial" w:cs="Arial"/>
        </w:rPr>
        <w:t>told….). Expect citizen panels and the like etc.</w:t>
      </w:r>
    </w:p>
    <w:p w14:paraId="37CB869D" w14:textId="204B9035" w:rsidR="68C92D4C" w:rsidRDefault="68C92D4C" w:rsidP="5A34532E">
      <w:pPr>
        <w:pStyle w:val="ListParagraph"/>
        <w:numPr>
          <w:ilvl w:val="0"/>
          <w:numId w:val="1"/>
        </w:numPr>
        <w:spacing w:after="0"/>
        <w:rPr>
          <w:rFonts w:ascii="Arial" w:eastAsia="Arial" w:hAnsi="Arial" w:cs="Arial"/>
        </w:rPr>
      </w:pPr>
      <w:r w:rsidRPr="5A34532E">
        <w:rPr>
          <w:rFonts w:ascii="Arial" w:eastAsia="Arial" w:hAnsi="Arial" w:cs="Arial"/>
        </w:rPr>
        <w:t xml:space="preserve">As yet there is no real idea of what monies may or may not be coming to CWaC etc to fund devolution – so </w:t>
      </w:r>
      <w:r w:rsidR="0024514E" w:rsidRPr="5A34532E">
        <w:rPr>
          <w:rFonts w:ascii="Arial" w:eastAsia="Arial" w:hAnsi="Arial" w:cs="Arial"/>
        </w:rPr>
        <w:t>far,</w:t>
      </w:r>
      <w:r w:rsidRPr="5A34532E">
        <w:rPr>
          <w:rFonts w:ascii="Arial" w:eastAsia="Arial" w:hAnsi="Arial" w:cs="Arial"/>
        </w:rPr>
        <w:t xml:space="preserve"> the LEP has been raided with the expectation the money will be replaced further down the line and there are likely to be quite a few upfront costs to this process so there are questions as to where this comes from (potentially from Council pots).</w:t>
      </w:r>
    </w:p>
    <w:p w14:paraId="05FDD7D0" w14:textId="34D8E82A" w:rsidR="68C92D4C" w:rsidRDefault="68C92D4C" w:rsidP="5A34532E">
      <w:pPr>
        <w:pStyle w:val="ListParagraph"/>
        <w:numPr>
          <w:ilvl w:val="0"/>
          <w:numId w:val="1"/>
        </w:numPr>
        <w:spacing w:after="0"/>
        <w:rPr>
          <w:rFonts w:ascii="Arial" w:eastAsia="Arial" w:hAnsi="Arial" w:cs="Arial"/>
        </w:rPr>
      </w:pPr>
      <w:r w:rsidRPr="5A34532E">
        <w:rPr>
          <w:rFonts w:ascii="Arial" w:eastAsia="Arial" w:hAnsi="Arial" w:cs="Arial"/>
        </w:rPr>
        <w:t xml:space="preserve">A Shadow Combined Authority will need to be in place by the end of the year – and we expect the vote on the formal devolution deal to happen </w:t>
      </w:r>
      <w:proofErr w:type="gramStart"/>
      <w:r w:rsidRPr="5A34532E">
        <w:rPr>
          <w:rFonts w:ascii="Arial" w:eastAsia="Arial" w:hAnsi="Arial" w:cs="Arial"/>
        </w:rPr>
        <w:t>at</w:t>
      </w:r>
      <w:proofErr w:type="gramEnd"/>
      <w:r w:rsidRPr="5A34532E">
        <w:rPr>
          <w:rFonts w:ascii="Arial" w:eastAsia="Arial" w:hAnsi="Arial" w:cs="Arial"/>
        </w:rPr>
        <w:t xml:space="preserve"> July Full Council.</w:t>
      </w:r>
    </w:p>
    <w:p w14:paraId="003BB46A" w14:textId="183F891D" w:rsidR="68C92D4C" w:rsidRDefault="68C92D4C" w:rsidP="5A34532E">
      <w:pPr>
        <w:pStyle w:val="ListParagraph"/>
        <w:numPr>
          <w:ilvl w:val="0"/>
          <w:numId w:val="1"/>
        </w:numPr>
        <w:spacing w:after="0"/>
        <w:rPr>
          <w:rFonts w:ascii="Arial" w:eastAsia="Arial" w:hAnsi="Arial" w:cs="Arial"/>
        </w:rPr>
      </w:pPr>
      <w:r w:rsidRPr="5A34532E">
        <w:rPr>
          <w:rFonts w:ascii="Arial" w:eastAsia="Arial" w:hAnsi="Arial" w:cs="Arial"/>
        </w:rPr>
        <w:t xml:space="preserve">With regards to wider LGR, Halton is </w:t>
      </w:r>
      <w:r w:rsidR="0024514E" w:rsidRPr="5A34532E">
        <w:rPr>
          <w:rFonts w:ascii="Arial" w:eastAsia="Arial" w:hAnsi="Arial" w:cs="Arial"/>
        </w:rPr>
        <w:t>staying</w:t>
      </w:r>
      <w:r w:rsidRPr="5A34532E">
        <w:rPr>
          <w:rFonts w:ascii="Arial" w:eastAsia="Arial" w:hAnsi="Arial" w:cs="Arial"/>
        </w:rPr>
        <w:t xml:space="preserve"> in LCR and Cheshire West and Cheshire East </w:t>
      </w:r>
      <w:proofErr w:type="gramStart"/>
      <w:r w:rsidRPr="5A34532E">
        <w:rPr>
          <w:rFonts w:ascii="Arial" w:eastAsia="Arial" w:hAnsi="Arial" w:cs="Arial"/>
        </w:rPr>
        <w:t>definitely won’t</w:t>
      </w:r>
      <w:proofErr w:type="gramEnd"/>
      <w:r w:rsidRPr="5A34532E">
        <w:rPr>
          <w:rFonts w:ascii="Arial" w:eastAsia="Arial" w:hAnsi="Arial" w:cs="Arial"/>
        </w:rPr>
        <w:t xml:space="preserve"> be going through any restructuring (which is contrary to some reports I heard – which is positive).</w:t>
      </w:r>
    </w:p>
    <w:p w14:paraId="5BEEEE29" w14:textId="3AA97FCA" w:rsidR="00201BA8" w:rsidRDefault="00201BA8" w:rsidP="5A34532E">
      <w:pPr>
        <w:pStyle w:val="ListParagraph"/>
        <w:numPr>
          <w:ilvl w:val="0"/>
          <w:numId w:val="1"/>
        </w:numPr>
        <w:spacing w:after="0"/>
        <w:rPr>
          <w:rFonts w:ascii="Arial" w:eastAsia="Arial" w:hAnsi="Arial" w:cs="Arial"/>
        </w:rPr>
      </w:pPr>
      <w:r>
        <w:rPr>
          <w:rFonts w:ascii="Arial" w:eastAsia="Arial" w:hAnsi="Arial" w:cs="Arial"/>
        </w:rPr>
        <w:t>Mayoral Elections – May 2026</w:t>
      </w:r>
    </w:p>
    <w:p w14:paraId="631F5382" w14:textId="1B8BD6A9" w:rsidR="5A34532E" w:rsidRDefault="5A34532E" w:rsidP="5A34532E">
      <w:pPr>
        <w:rPr>
          <w:rFonts w:ascii="Arial" w:eastAsia="Arial" w:hAnsi="Arial" w:cs="Arial"/>
          <w:b/>
          <w:bCs/>
          <w:color w:val="000000" w:themeColor="text1"/>
          <w:sz w:val="36"/>
          <w:szCs w:val="36"/>
        </w:rPr>
      </w:pPr>
    </w:p>
    <w:p w14:paraId="40AB5956" w14:textId="3A22B007" w:rsidR="00740C3A" w:rsidRPr="00201BA8" w:rsidRDefault="00AC176E" w:rsidP="5A34532E">
      <w:pPr>
        <w:rPr>
          <w:rFonts w:ascii="Arial" w:eastAsia="Arial" w:hAnsi="Arial" w:cs="Arial"/>
          <w:b/>
          <w:bCs/>
          <w:sz w:val="28"/>
          <w:szCs w:val="28"/>
        </w:rPr>
      </w:pPr>
      <w:r w:rsidRPr="00201BA8">
        <w:rPr>
          <w:rFonts w:ascii="Arial" w:eastAsia="Arial" w:hAnsi="Arial" w:cs="Arial"/>
          <w:b/>
          <w:bCs/>
          <w:sz w:val="28"/>
          <w:szCs w:val="28"/>
        </w:rPr>
        <w:t xml:space="preserve">Devolution </w:t>
      </w:r>
      <w:r w:rsidR="00740C3A" w:rsidRPr="00201BA8">
        <w:rPr>
          <w:rFonts w:ascii="Arial" w:eastAsia="Arial" w:hAnsi="Arial" w:cs="Arial"/>
          <w:b/>
          <w:bCs/>
          <w:sz w:val="28"/>
          <w:szCs w:val="28"/>
        </w:rPr>
        <w:t xml:space="preserve">Consultation open – </w:t>
      </w:r>
      <w:r w:rsidR="00201BA8">
        <w:rPr>
          <w:rFonts w:ascii="Arial" w:eastAsia="Arial" w:hAnsi="Arial" w:cs="Arial"/>
          <w:b/>
          <w:bCs/>
          <w:sz w:val="28"/>
          <w:szCs w:val="28"/>
        </w:rPr>
        <w:t>closing</w:t>
      </w:r>
      <w:r w:rsidR="00740C3A" w:rsidRPr="00201BA8">
        <w:rPr>
          <w:rFonts w:ascii="Arial" w:eastAsia="Arial" w:hAnsi="Arial" w:cs="Arial"/>
          <w:b/>
          <w:bCs/>
          <w:sz w:val="28"/>
          <w:szCs w:val="28"/>
        </w:rPr>
        <w:t xml:space="preserve"> 13</w:t>
      </w:r>
      <w:r w:rsidR="00201BA8">
        <w:rPr>
          <w:rFonts w:ascii="Arial" w:eastAsia="Arial" w:hAnsi="Arial" w:cs="Arial"/>
          <w:b/>
          <w:bCs/>
          <w:sz w:val="28"/>
          <w:szCs w:val="28"/>
        </w:rPr>
        <w:t>th</w:t>
      </w:r>
      <w:r w:rsidR="00740C3A" w:rsidRPr="00201BA8">
        <w:rPr>
          <w:rFonts w:ascii="Arial" w:eastAsia="Arial" w:hAnsi="Arial" w:cs="Arial"/>
          <w:b/>
          <w:bCs/>
          <w:sz w:val="28"/>
          <w:szCs w:val="28"/>
        </w:rPr>
        <w:t xml:space="preserve"> April 2025 at 23:59</w:t>
      </w:r>
    </w:p>
    <w:p w14:paraId="74C0D545" w14:textId="58E4B301" w:rsidR="00740C3A" w:rsidRDefault="00740C3A" w:rsidP="5A34532E">
      <w:pPr>
        <w:rPr>
          <w:rFonts w:ascii="Arial" w:eastAsia="Arial" w:hAnsi="Arial" w:cs="Arial"/>
          <w:sz w:val="24"/>
          <w:szCs w:val="24"/>
        </w:rPr>
      </w:pPr>
      <w:r w:rsidRPr="5A34532E">
        <w:rPr>
          <w:rFonts w:ascii="Arial" w:eastAsia="Arial" w:hAnsi="Arial" w:cs="Arial"/>
          <w:sz w:val="24"/>
          <w:szCs w:val="24"/>
        </w:rPr>
        <w:t>Links below:</w:t>
      </w:r>
    </w:p>
    <w:p w14:paraId="517D196B" w14:textId="10B2A2F7" w:rsidR="00740C3A" w:rsidRDefault="00740C3A" w:rsidP="5A34532E">
      <w:pPr>
        <w:rPr>
          <w:rFonts w:ascii="Arial" w:eastAsia="Arial" w:hAnsi="Arial" w:cs="Arial"/>
          <w:sz w:val="24"/>
          <w:szCs w:val="24"/>
        </w:rPr>
      </w:pPr>
      <w:hyperlink r:id="rId11">
        <w:r w:rsidRPr="5A34532E">
          <w:rPr>
            <w:rStyle w:val="Hyperlink"/>
            <w:rFonts w:ascii="Arial" w:eastAsia="Arial" w:hAnsi="Arial" w:cs="Arial"/>
            <w:sz w:val="24"/>
            <w:szCs w:val="24"/>
          </w:rPr>
          <w:t>https://www.gov.uk/government/consultations/cheshire-and-warrington-devolution/cheshire-and-warrington-devolution-consultation</w:t>
        </w:r>
      </w:hyperlink>
    </w:p>
    <w:p w14:paraId="3B2ABAF0" w14:textId="7F468561" w:rsidR="00740C3A" w:rsidRDefault="00740C3A" w:rsidP="5A34532E">
      <w:pPr>
        <w:rPr>
          <w:rFonts w:ascii="Arial" w:eastAsia="Arial" w:hAnsi="Arial" w:cs="Arial"/>
          <w:sz w:val="24"/>
          <w:szCs w:val="24"/>
        </w:rPr>
      </w:pPr>
      <w:r w:rsidRPr="5A34532E">
        <w:rPr>
          <w:rFonts w:ascii="Arial" w:eastAsia="Arial" w:hAnsi="Arial" w:cs="Arial"/>
          <w:sz w:val="24"/>
          <w:szCs w:val="24"/>
        </w:rPr>
        <w:t>https://www.cheshirewestandchester.gov.uk/news/cheshire-and-warrington-devolution-have-your-say</w:t>
      </w:r>
    </w:p>
    <w:p w14:paraId="4E80F4F0" w14:textId="486763B2" w:rsidR="00FF3AFE" w:rsidRPr="00787A0E" w:rsidRDefault="00740C3A" w:rsidP="5A34532E">
      <w:pPr>
        <w:rPr>
          <w:rFonts w:ascii="Arial" w:eastAsia="Arial" w:hAnsi="Arial" w:cs="Arial"/>
          <w:sz w:val="24"/>
          <w:szCs w:val="24"/>
        </w:rPr>
      </w:pPr>
      <w:r w:rsidRPr="5A34532E">
        <w:rPr>
          <w:rFonts w:ascii="Arial" w:eastAsia="Arial" w:hAnsi="Arial" w:cs="Arial"/>
          <w:sz w:val="24"/>
          <w:szCs w:val="24"/>
        </w:rPr>
        <w:t>https://www.cheshireandwarringtondevolution.com</w:t>
      </w:r>
    </w:p>
    <w:p w14:paraId="1DE8A294" w14:textId="225588BD" w:rsidR="00FF3AFE" w:rsidRPr="001B72A6" w:rsidRDefault="00201BA8" w:rsidP="5A34532E">
      <w:pPr>
        <w:rPr>
          <w:rFonts w:ascii="Arial" w:eastAsia="Arial" w:hAnsi="Arial" w:cs="Arial"/>
          <w:b/>
          <w:bCs/>
          <w:sz w:val="28"/>
          <w:szCs w:val="28"/>
        </w:rPr>
      </w:pPr>
      <w:r w:rsidRPr="001B72A6">
        <w:rPr>
          <w:rFonts w:ascii="Arial" w:eastAsia="Arial" w:hAnsi="Arial" w:cs="Arial"/>
          <w:b/>
          <w:bCs/>
          <w:sz w:val="28"/>
          <w:szCs w:val="28"/>
        </w:rPr>
        <w:t xml:space="preserve">Northwich </w:t>
      </w:r>
    </w:p>
    <w:p w14:paraId="165EB27C" w14:textId="77777777" w:rsidR="001B72A6" w:rsidRDefault="001B72A6" w:rsidP="5A34532E">
      <w:pPr>
        <w:rPr>
          <w:rFonts w:ascii="Arial" w:eastAsia="Arial" w:hAnsi="Arial" w:cs="Arial"/>
          <w:b/>
          <w:bCs/>
          <w:sz w:val="28"/>
          <w:szCs w:val="28"/>
        </w:rPr>
      </w:pPr>
    </w:p>
    <w:p w14:paraId="7393B016" w14:textId="49F206AE" w:rsidR="008256F0" w:rsidRPr="00787A0E" w:rsidRDefault="008256F0" w:rsidP="5A34532E">
      <w:pPr>
        <w:rPr>
          <w:rFonts w:ascii="Arial" w:eastAsia="Arial" w:hAnsi="Arial" w:cs="Arial"/>
          <w:b/>
          <w:bCs/>
          <w:sz w:val="28"/>
          <w:szCs w:val="28"/>
        </w:rPr>
      </w:pPr>
      <w:r w:rsidRPr="00787A0E">
        <w:rPr>
          <w:rFonts w:ascii="Arial" w:eastAsia="Arial" w:hAnsi="Arial" w:cs="Arial"/>
          <w:b/>
          <w:bCs/>
          <w:sz w:val="28"/>
          <w:szCs w:val="28"/>
        </w:rPr>
        <w:lastRenderedPageBreak/>
        <w:t>Flooding</w:t>
      </w:r>
    </w:p>
    <w:p w14:paraId="10601AE7" w14:textId="146D644A" w:rsidR="008256F0" w:rsidRDefault="008256F0" w:rsidP="5A34532E">
      <w:pPr>
        <w:rPr>
          <w:rFonts w:ascii="Arial" w:eastAsia="Arial" w:hAnsi="Arial" w:cs="Arial"/>
          <w:sz w:val="24"/>
          <w:szCs w:val="24"/>
        </w:rPr>
      </w:pPr>
      <w:r w:rsidRPr="5A34532E">
        <w:rPr>
          <w:rFonts w:ascii="Arial" w:eastAsia="Arial" w:hAnsi="Arial" w:cs="Arial"/>
          <w:sz w:val="24"/>
          <w:szCs w:val="24"/>
        </w:rPr>
        <w:t>We are continuing to work with officers, Kath McArdle (the new Director of Place), Parish Councils, residents and landowners to implement some long-term solution</w:t>
      </w:r>
      <w:r w:rsidR="00B35CF6" w:rsidRPr="5A34532E">
        <w:rPr>
          <w:rFonts w:ascii="Arial" w:eastAsia="Arial" w:hAnsi="Arial" w:cs="Arial"/>
          <w:sz w:val="24"/>
          <w:szCs w:val="24"/>
        </w:rPr>
        <w:t>s</w:t>
      </w:r>
      <w:r w:rsidRPr="5A34532E">
        <w:rPr>
          <w:rFonts w:ascii="Arial" w:eastAsia="Arial" w:hAnsi="Arial" w:cs="Arial"/>
          <w:sz w:val="24"/>
          <w:szCs w:val="24"/>
        </w:rPr>
        <w:t xml:space="preserve"> to the growing number of Flooding hot spots across the ward.</w:t>
      </w:r>
    </w:p>
    <w:p w14:paraId="0A60963C" w14:textId="528710AA" w:rsidR="0071279B" w:rsidRPr="00E37BC8" w:rsidRDefault="008256F0" w:rsidP="5A34532E">
      <w:pPr>
        <w:rPr>
          <w:rFonts w:ascii="Arial" w:eastAsia="Arial" w:hAnsi="Arial" w:cs="Arial"/>
          <w:b/>
          <w:bCs/>
          <w:color w:val="000000" w:themeColor="text1"/>
          <w:sz w:val="24"/>
          <w:szCs w:val="24"/>
        </w:rPr>
      </w:pPr>
      <w:r w:rsidRPr="5A34532E">
        <w:rPr>
          <w:rFonts w:ascii="Arial" w:eastAsia="Arial" w:hAnsi="Arial" w:cs="Arial"/>
          <w:b/>
          <w:bCs/>
          <w:color w:val="000000" w:themeColor="text1"/>
          <w:sz w:val="24"/>
          <w:szCs w:val="24"/>
        </w:rPr>
        <w:t>Current target areas include</w:t>
      </w:r>
      <w:r w:rsidR="0071279B" w:rsidRPr="5A34532E">
        <w:rPr>
          <w:rFonts w:ascii="Arial" w:eastAsia="Arial" w:hAnsi="Arial" w:cs="Arial"/>
          <w:b/>
          <w:bCs/>
          <w:color w:val="000000" w:themeColor="text1"/>
          <w:sz w:val="24"/>
          <w:szCs w:val="24"/>
        </w:rPr>
        <w:t>:</w:t>
      </w:r>
    </w:p>
    <w:p w14:paraId="2263A851" w14:textId="77777777" w:rsidR="0071279B" w:rsidRPr="0071279B" w:rsidRDefault="0071279B" w:rsidP="5A34532E">
      <w:pPr>
        <w:rPr>
          <w:rFonts w:ascii="Arial" w:eastAsia="Arial" w:hAnsi="Arial" w:cs="Arial"/>
          <w:color w:val="000000" w:themeColor="text1"/>
          <w:sz w:val="24"/>
          <w:szCs w:val="24"/>
        </w:rPr>
      </w:pPr>
      <w:r w:rsidRPr="5A34532E">
        <w:rPr>
          <w:rFonts w:ascii="Arial" w:eastAsia="Arial" w:hAnsi="Arial" w:cs="Arial"/>
          <w:b/>
          <w:bCs/>
          <w:color w:val="000000" w:themeColor="text1"/>
          <w:sz w:val="24"/>
          <w:szCs w:val="24"/>
        </w:rPr>
        <w:t>Anderton</w:t>
      </w:r>
      <w:r w:rsidRPr="5A34532E">
        <w:rPr>
          <w:rFonts w:ascii="Arial" w:eastAsia="Arial" w:hAnsi="Arial" w:cs="Arial"/>
          <w:color w:val="000000" w:themeColor="text1"/>
          <w:sz w:val="24"/>
          <w:szCs w:val="24"/>
        </w:rPr>
        <w:t xml:space="preserve"> – </w:t>
      </w:r>
      <w:proofErr w:type="spellStart"/>
      <w:r w:rsidRPr="5A34532E">
        <w:rPr>
          <w:rFonts w:ascii="Arial" w:eastAsia="Arial" w:hAnsi="Arial" w:cs="Arial"/>
          <w:color w:val="000000" w:themeColor="text1"/>
          <w:sz w:val="24"/>
          <w:szCs w:val="24"/>
        </w:rPr>
        <w:t>Cogshall</w:t>
      </w:r>
      <w:proofErr w:type="spellEnd"/>
      <w:r w:rsidRPr="5A34532E">
        <w:rPr>
          <w:rFonts w:ascii="Arial" w:eastAsia="Arial" w:hAnsi="Arial" w:cs="Arial"/>
          <w:color w:val="000000" w:themeColor="text1"/>
          <w:sz w:val="24"/>
          <w:szCs w:val="24"/>
        </w:rPr>
        <w:t xml:space="preserve"> Lane</w:t>
      </w:r>
    </w:p>
    <w:p w14:paraId="3121B237" w14:textId="77777777" w:rsidR="0071279B" w:rsidRPr="0071279B" w:rsidRDefault="0071279B" w:rsidP="5A34532E">
      <w:pPr>
        <w:rPr>
          <w:rFonts w:ascii="Arial" w:eastAsia="Arial" w:hAnsi="Arial" w:cs="Arial"/>
          <w:color w:val="000000" w:themeColor="text1"/>
          <w:sz w:val="24"/>
          <w:szCs w:val="24"/>
        </w:rPr>
      </w:pPr>
      <w:r w:rsidRPr="5A34532E">
        <w:rPr>
          <w:rFonts w:ascii="Arial" w:eastAsia="Arial" w:hAnsi="Arial" w:cs="Arial"/>
          <w:b/>
          <w:bCs/>
          <w:color w:val="000000" w:themeColor="text1"/>
          <w:sz w:val="24"/>
          <w:szCs w:val="24"/>
        </w:rPr>
        <w:t>Antrobus</w:t>
      </w:r>
      <w:r w:rsidRPr="5A34532E">
        <w:rPr>
          <w:rFonts w:ascii="Arial" w:eastAsia="Arial" w:hAnsi="Arial" w:cs="Arial"/>
          <w:color w:val="000000" w:themeColor="text1"/>
          <w:sz w:val="24"/>
          <w:szCs w:val="24"/>
        </w:rPr>
        <w:t xml:space="preserve"> – Village Centre</w:t>
      </w:r>
    </w:p>
    <w:p w14:paraId="32CC7DE5" w14:textId="39DEC5D6" w:rsidR="0071279B" w:rsidRPr="0071279B" w:rsidRDefault="0071279B" w:rsidP="5A34532E">
      <w:pPr>
        <w:rPr>
          <w:rFonts w:ascii="Arial" w:eastAsia="Arial" w:hAnsi="Arial" w:cs="Arial"/>
          <w:color w:val="000000" w:themeColor="text1"/>
          <w:sz w:val="24"/>
          <w:szCs w:val="24"/>
        </w:rPr>
      </w:pPr>
      <w:r w:rsidRPr="5A34532E">
        <w:rPr>
          <w:rFonts w:ascii="Arial" w:eastAsia="Arial" w:hAnsi="Arial" w:cs="Arial"/>
          <w:b/>
          <w:bCs/>
          <w:color w:val="000000" w:themeColor="text1"/>
          <w:sz w:val="24"/>
          <w:szCs w:val="24"/>
        </w:rPr>
        <w:t>Sutton</w:t>
      </w:r>
      <w:r w:rsidRPr="5A34532E">
        <w:rPr>
          <w:rFonts w:ascii="Arial" w:eastAsia="Arial" w:hAnsi="Arial" w:cs="Arial"/>
          <w:color w:val="000000" w:themeColor="text1"/>
          <w:sz w:val="24"/>
          <w:szCs w:val="24"/>
        </w:rPr>
        <w:t xml:space="preserve"> </w:t>
      </w:r>
      <w:r w:rsidRPr="5A34532E">
        <w:rPr>
          <w:rFonts w:ascii="Arial" w:eastAsia="Arial" w:hAnsi="Arial" w:cs="Arial"/>
          <w:b/>
          <w:bCs/>
          <w:color w:val="000000" w:themeColor="text1"/>
          <w:sz w:val="24"/>
          <w:szCs w:val="24"/>
        </w:rPr>
        <w:t>Weaver</w:t>
      </w:r>
      <w:r w:rsidRPr="5A34532E">
        <w:rPr>
          <w:rFonts w:ascii="Arial" w:eastAsia="Arial" w:hAnsi="Arial" w:cs="Arial"/>
          <w:color w:val="000000" w:themeColor="text1"/>
          <w:sz w:val="24"/>
          <w:szCs w:val="24"/>
        </w:rPr>
        <w:t xml:space="preserve"> – Chester Rd (Meadowbank Farm)</w:t>
      </w:r>
    </w:p>
    <w:p w14:paraId="0CA4CD76" w14:textId="77777777" w:rsidR="0071279B" w:rsidRPr="0071279B" w:rsidRDefault="0071279B" w:rsidP="5A34532E">
      <w:pPr>
        <w:rPr>
          <w:rFonts w:ascii="Arial" w:eastAsia="Arial" w:hAnsi="Arial" w:cs="Arial"/>
          <w:color w:val="000000" w:themeColor="text1"/>
          <w:sz w:val="24"/>
          <w:szCs w:val="24"/>
        </w:rPr>
      </w:pPr>
      <w:r w:rsidRPr="5A34532E">
        <w:rPr>
          <w:rFonts w:ascii="Arial" w:eastAsia="Arial" w:hAnsi="Arial" w:cs="Arial"/>
          <w:b/>
          <w:bCs/>
          <w:color w:val="000000" w:themeColor="text1"/>
          <w:sz w:val="24"/>
          <w:szCs w:val="24"/>
        </w:rPr>
        <w:t>Whitley</w:t>
      </w:r>
      <w:r w:rsidRPr="5A34532E">
        <w:rPr>
          <w:rFonts w:ascii="Arial" w:eastAsia="Arial" w:hAnsi="Arial" w:cs="Arial"/>
          <w:color w:val="000000" w:themeColor="text1"/>
          <w:sz w:val="24"/>
          <w:szCs w:val="24"/>
        </w:rPr>
        <w:t xml:space="preserve"> - Town Pit, Greenhill Lane, </w:t>
      </w:r>
      <w:proofErr w:type="spellStart"/>
      <w:r w:rsidRPr="5A34532E">
        <w:rPr>
          <w:rFonts w:ascii="Arial" w:eastAsia="Arial" w:hAnsi="Arial" w:cs="Arial"/>
          <w:color w:val="000000" w:themeColor="text1"/>
          <w:sz w:val="24"/>
          <w:szCs w:val="24"/>
        </w:rPr>
        <w:t>Pillmoss</w:t>
      </w:r>
      <w:proofErr w:type="spellEnd"/>
      <w:r w:rsidRPr="5A34532E">
        <w:rPr>
          <w:rFonts w:ascii="Arial" w:eastAsia="Arial" w:hAnsi="Arial" w:cs="Arial"/>
          <w:color w:val="000000" w:themeColor="text1"/>
          <w:sz w:val="24"/>
          <w:szCs w:val="24"/>
        </w:rPr>
        <w:t xml:space="preserve"> Lane</w:t>
      </w:r>
    </w:p>
    <w:p w14:paraId="34B7B60A" w14:textId="77777777" w:rsidR="0071279B" w:rsidRPr="008256F0" w:rsidRDefault="0071279B" w:rsidP="5A34532E">
      <w:pPr>
        <w:rPr>
          <w:rFonts w:ascii="Arial" w:eastAsia="Arial" w:hAnsi="Arial" w:cs="Arial"/>
          <w:color w:val="FF0000"/>
          <w:sz w:val="24"/>
          <w:szCs w:val="24"/>
        </w:rPr>
      </w:pPr>
    </w:p>
    <w:p w14:paraId="4A6637D1" w14:textId="415561B0" w:rsidR="008256F0" w:rsidRPr="008256F0" w:rsidRDefault="00E560D7" w:rsidP="5A34532E">
      <w:pPr>
        <w:rPr>
          <w:rFonts w:ascii="Arial" w:eastAsia="Arial" w:hAnsi="Arial" w:cs="Arial"/>
          <w:sz w:val="24"/>
          <w:szCs w:val="24"/>
        </w:rPr>
      </w:pPr>
      <w:r w:rsidRPr="5A34532E">
        <w:rPr>
          <w:rFonts w:ascii="Arial" w:eastAsia="Arial" w:hAnsi="Arial" w:cs="Arial"/>
          <w:sz w:val="24"/>
          <w:szCs w:val="24"/>
        </w:rPr>
        <w:br w:type="page"/>
      </w:r>
    </w:p>
    <w:p w14:paraId="633E9BF5" w14:textId="77777777" w:rsidR="00ED5C50" w:rsidRPr="001B72A6" w:rsidRDefault="00ED5C50" w:rsidP="5A34532E">
      <w:pPr>
        <w:rPr>
          <w:rFonts w:ascii="Arial" w:eastAsia="Arial" w:hAnsi="Arial" w:cs="Arial"/>
          <w:b/>
          <w:bCs/>
          <w:sz w:val="28"/>
          <w:szCs w:val="28"/>
        </w:rPr>
      </w:pPr>
      <w:r w:rsidRPr="001B72A6">
        <w:rPr>
          <w:rFonts w:ascii="Arial" w:eastAsia="Arial" w:hAnsi="Arial" w:cs="Arial"/>
          <w:b/>
          <w:bCs/>
          <w:sz w:val="28"/>
          <w:szCs w:val="28"/>
        </w:rPr>
        <w:lastRenderedPageBreak/>
        <w:t>Pride in our Villages</w:t>
      </w:r>
    </w:p>
    <w:p w14:paraId="347E903D" w14:textId="3FA4FE37" w:rsidR="008256F0" w:rsidRDefault="00ED5C50" w:rsidP="5A34532E">
      <w:pPr>
        <w:rPr>
          <w:rFonts w:ascii="Arial" w:eastAsia="Arial" w:hAnsi="Arial" w:cs="Arial"/>
          <w:noProof/>
          <w:sz w:val="24"/>
          <w:szCs w:val="24"/>
        </w:rPr>
      </w:pPr>
      <w:r w:rsidRPr="001B72A6">
        <w:rPr>
          <w:rFonts w:ascii="Arial" w:eastAsia="Arial" w:hAnsi="Arial" w:cs="Arial"/>
          <w:sz w:val="24"/>
          <w:szCs w:val="24"/>
        </w:rPr>
        <w:t xml:space="preserve">Outside reporting issues and </w:t>
      </w:r>
      <w:r w:rsidR="008256F0" w:rsidRPr="001B72A6">
        <w:rPr>
          <w:rFonts w:ascii="Arial" w:eastAsia="Arial" w:hAnsi="Arial" w:cs="Arial"/>
          <w:sz w:val="24"/>
          <w:szCs w:val="24"/>
        </w:rPr>
        <w:t>hands-on activity, we are always keen to know when Parishes are organising any litter picks or similar activity</w:t>
      </w:r>
      <w:r w:rsidR="00E560D7" w:rsidRPr="001B72A6">
        <w:rPr>
          <w:rFonts w:ascii="Arial" w:eastAsia="Arial" w:hAnsi="Arial" w:cs="Arial"/>
          <w:sz w:val="24"/>
          <w:szCs w:val="24"/>
        </w:rPr>
        <w:t>,</w:t>
      </w:r>
      <w:r w:rsidR="008256F0" w:rsidRPr="001B72A6">
        <w:rPr>
          <w:rFonts w:ascii="Arial" w:eastAsia="Arial" w:hAnsi="Arial" w:cs="Arial"/>
          <w:sz w:val="24"/>
          <w:szCs w:val="24"/>
        </w:rPr>
        <w:t xml:space="preserve"> so we can lend a hand and join you. </w:t>
      </w:r>
      <w:r w:rsidR="00B35CF6" w:rsidRPr="001B72A6">
        <w:rPr>
          <w:rFonts w:ascii="Arial" w:eastAsia="Arial" w:hAnsi="Arial" w:cs="Arial"/>
          <w:b/>
          <w:bCs/>
          <w:sz w:val="24"/>
          <w:szCs w:val="24"/>
        </w:rPr>
        <w:t>Keep us posted</w:t>
      </w:r>
      <w:r w:rsidR="00B35CF6" w:rsidRPr="5A34532E">
        <w:rPr>
          <w:rFonts w:ascii="Arial" w:eastAsia="Arial" w:hAnsi="Arial" w:cs="Arial"/>
          <w:b/>
          <w:bCs/>
          <w:sz w:val="24"/>
          <w:szCs w:val="24"/>
        </w:rPr>
        <w:t>.</w:t>
      </w:r>
      <w:r w:rsidR="000D04BB" w:rsidRPr="5A34532E">
        <w:rPr>
          <w:rFonts w:ascii="Arial" w:eastAsia="Arial" w:hAnsi="Arial" w:cs="Arial"/>
          <w:noProof/>
          <w:sz w:val="24"/>
          <w:szCs w:val="24"/>
        </w:rPr>
        <w:t xml:space="preserve"> </w:t>
      </w:r>
    </w:p>
    <w:p w14:paraId="703518BD" w14:textId="1A971932" w:rsidR="00E560D7" w:rsidRDefault="001B72A6" w:rsidP="5A34532E">
      <w:pPr>
        <w:rPr>
          <w:rFonts w:ascii="Arial" w:eastAsia="Arial" w:hAnsi="Arial" w:cs="Arial"/>
          <w:sz w:val="24"/>
          <w:szCs w:val="24"/>
        </w:rPr>
      </w:pPr>
      <w:r>
        <w:rPr>
          <w:noProof/>
          <w:sz w:val="24"/>
          <w:szCs w:val="24"/>
        </w:rPr>
        <w:drawing>
          <wp:anchor distT="0" distB="0" distL="114300" distR="114300" simplePos="0" relativeHeight="251659264" behindDoc="0" locked="0" layoutInCell="1" allowOverlap="1" wp14:anchorId="4D55E7BF" wp14:editId="22663EA2">
            <wp:simplePos x="0" y="0"/>
            <wp:positionH relativeFrom="column">
              <wp:posOffset>2992755</wp:posOffset>
            </wp:positionH>
            <wp:positionV relativeFrom="paragraph">
              <wp:posOffset>3175</wp:posOffset>
            </wp:positionV>
            <wp:extent cx="2343150" cy="1757045"/>
            <wp:effectExtent l="0" t="0" r="6350" b="0"/>
            <wp:wrapNone/>
            <wp:docPr id="1797282686" name="Picture 2" descr="A person and person standing next to a road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282686" name="Picture 2" descr="A person and person standing next to a road sign&#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43150" cy="1757045"/>
                    </a:xfrm>
                    <a:prstGeom prst="rect">
                      <a:avLst/>
                    </a:prstGeom>
                  </pic:spPr>
                </pic:pic>
              </a:graphicData>
            </a:graphic>
            <wp14:sizeRelH relativeFrom="page">
              <wp14:pctWidth>0</wp14:pctWidth>
            </wp14:sizeRelH>
            <wp14:sizeRelV relativeFrom="page">
              <wp14:pctHeight>0</wp14:pctHeight>
            </wp14:sizeRelV>
          </wp:anchor>
        </w:drawing>
      </w:r>
      <w:r w:rsidR="007C5ACF">
        <w:rPr>
          <w:b/>
          <w:bCs/>
          <w:noProof/>
          <w:color w:val="FF0000"/>
          <w:sz w:val="36"/>
          <w:szCs w:val="36"/>
        </w:rPr>
        <w:drawing>
          <wp:anchor distT="0" distB="0" distL="114300" distR="114300" simplePos="0" relativeHeight="251661312" behindDoc="0" locked="0" layoutInCell="1" allowOverlap="1" wp14:anchorId="7913B83D" wp14:editId="4D3461D9">
            <wp:simplePos x="0" y="0"/>
            <wp:positionH relativeFrom="column">
              <wp:posOffset>2968625</wp:posOffset>
            </wp:positionH>
            <wp:positionV relativeFrom="paragraph">
              <wp:posOffset>2034540</wp:posOffset>
            </wp:positionV>
            <wp:extent cx="2343150" cy="1757045"/>
            <wp:effectExtent l="0" t="0" r="0" b="0"/>
            <wp:wrapNone/>
            <wp:docPr id="1740251951" name="Picture 4" descr="A person and person in reflective vests standing next to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251951" name="Picture 4" descr="A person and person in reflective vests standing next to a sign&#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43150" cy="1757045"/>
                    </a:xfrm>
                    <a:prstGeom prst="rect">
                      <a:avLst/>
                    </a:prstGeom>
                  </pic:spPr>
                </pic:pic>
              </a:graphicData>
            </a:graphic>
            <wp14:sizeRelH relativeFrom="page">
              <wp14:pctWidth>0</wp14:pctWidth>
            </wp14:sizeRelH>
            <wp14:sizeRelV relativeFrom="page">
              <wp14:pctHeight>0</wp14:pctHeight>
            </wp14:sizeRelV>
          </wp:anchor>
        </w:drawing>
      </w:r>
      <w:r w:rsidR="007C5ACF">
        <w:rPr>
          <w:b/>
          <w:bCs/>
          <w:noProof/>
          <w:color w:val="FF0000"/>
          <w:sz w:val="36"/>
          <w:szCs w:val="36"/>
        </w:rPr>
        <w:drawing>
          <wp:anchor distT="0" distB="0" distL="114300" distR="114300" simplePos="0" relativeHeight="251658240" behindDoc="0" locked="0" layoutInCell="1" allowOverlap="1" wp14:anchorId="39CDB2E0" wp14:editId="4F51C098">
            <wp:simplePos x="0" y="0"/>
            <wp:positionH relativeFrom="column">
              <wp:posOffset>340995</wp:posOffset>
            </wp:positionH>
            <wp:positionV relativeFrom="paragraph">
              <wp:posOffset>140970</wp:posOffset>
            </wp:positionV>
            <wp:extent cx="2374900" cy="1781175"/>
            <wp:effectExtent l="0" t="0" r="0" b="0"/>
            <wp:wrapNone/>
            <wp:docPr id="1181499585" name="Picture 1" descr="A person and person standing next to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499585" name="Picture 1" descr="A person and person standing next to a sign&#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74900" cy="1781175"/>
                    </a:xfrm>
                    <a:prstGeom prst="rect">
                      <a:avLst/>
                    </a:prstGeom>
                  </pic:spPr>
                </pic:pic>
              </a:graphicData>
            </a:graphic>
            <wp14:sizeRelH relativeFrom="page">
              <wp14:pctWidth>0</wp14:pctWidth>
            </wp14:sizeRelH>
            <wp14:sizeRelV relativeFrom="page">
              <wp14:pctHeight>0</wp14:pctHeight>
            </wp14:sizeRelV>
          </wp:anchor>
        </w:drawing>
      </w:r>
      <w:r w:rsidR="007C5ACF">
        <w:rPr>
          <w:b/>
          <w:bCs/>
          <w:noProof/>
          <w:color w:val="FF0000"/>
          <w:sz w:val="36"/>
          <w:szCs w:val="36"/>
        </w:rPr>
        <w:drawing>
          <wp:anchor distT="0" distB="0" distL="114300" distR="114300" simplePos="0" relativeHeight="251660288" behindDoc="0" locked="0" layoutInCell="1" allowOverlap="1" wp14:anchorId="604FF905" wp14:editId="4FE1551F">
            <wp:simplePos x="0" y="0"/>
            <wp:positionH relativeFrom="column">
              <wp:posOffset>351155</wp:posOffset>
            </wp:positionH>
            <wp:positionV relativeFrom="paragraph">
              <wp:posOffset>2034540</wp:posOffset>
            </wp:positionV>
            <wp:extent cx="2291080" cy="1718310"/>
            <wp:effectExtent l="0" t="0" r="0" b="0"/>
            <wp:wrapNone/>
            <wp:docPr id="327832983" name="Picture 3" descr="A person and person in reflective vests standing next to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832983" name="Picture 3" descr="A person and person in reflective vests standing next to a sign&#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91080" cy="1718310"/>
                    </a:xfrm>
                    <a:prstGeom prst="rect">
                      <a:avLst/>
                    </a:prstGeom>
                  </pic:spPr>
                </pic:pic>
              </a:graphicData>
            </a:graphic>
            <wp14:sizeRelH relativeFrom="page">
              <wp14:pctWidth>0</wp14:pctWidth>
            </wp14:sizeRelH>
            <wp14:sizeRelV relativeFrom="page">
              <wp14:pctHeight>0</wp14:pctHeight>
            </wp14:sizeRelV>
          </wp:anchor>
        </w:drawing>
      </w:r>
      <w:r w:rsidR="007C5ACF">
        <w:rPr>
          <w:b/>
          <w:bCs/>
          <w:noProof/>
          <w:color w:val="FF0000"/>
          <w:sz w:val="36"/>
          <w:szCs w:val="36"/>
        </w:rPr>
        <w:drawing>
          <wp:anchor distT="0" distB="0" distL="114300" distR="114300" simplePos="0" relativeHeight="251665408" behindDoc="0" locked="0" layoutInCell="1" allowOverlap="1" wp14:anchorId="0E1748FB" wp14:editId="10BA113F">
            <wp:simplePos x="0" y="0"/>
            <wp:positionH relativeFrom="column">
              <wp:posOffset>351155</wp:posOffset>
            </wp:positionH>
            <wp:positionV relativeFrom="paragraph">
              <wp:posOffset>5710555</wp:posOffset>
            </wp:positionV>
            <wp:extent cx="2291080" cy="1718310"/>
            <wp:effectExtent l="0" t="0" r="0" b="0"/>
            <wp:wrapNone/>
            <wp:docPr id="240851099" name="Picture 8" descr="A person and a child holding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851099" name="Picture 8" descr="A person and a child holding a sign&#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91080" cy="1718310"/>
                    </a:xfrm>
                    <a:prstGeom prst="rect">
                      <a:avLst/>
                    </a:prstGeom>
                  </pic:spPr>
                </pic:pic>
              </a:graphicData>
            </a:graphic>
            <wp14:sizeRelH relativeFrom="page">
              <wp14:pctWidth>0</wp14:pctWidth>
            </wp14:sizeRelH>
            <wp14:sizeRelV relativeFrom="page">
              <wp14:pctHeight>0</wp14:pctHeight>
            </wp14:sizeRelV>
          </wp:anchor>
        </w:drawing>
      </w:r>
      <w:r w:rsidR="007C5ACF">
        <w:rPr>
          <w:b/>
          <w:bCs/>
          <w:noProof/>
          <w:color w:val="FF0000"/>
          <w:sz w:val="36"/>
          <w:szCs w:val="36"/>
        </w:rPr>
        <w:drawing>
          <wp:anchor distT="0" distB="0" distL="114300" distR="114300" simplePos="0" relativeHeight="251663360" behindDoc="0" locked="0" layoutInCell="1" allowOverlap="1" wp14:anchorId="3675E6A5" wp14:editId="6F0793B2">
            <wp:simplePos x="0" y="0"/>
            <wp:positionH relativeFrom="column">
              <wp:posOffset>3004820</wp:posOffset>
            </wp:positionH>
            <wp:positionV relativeFrom="paragraph">
              <wp:posOffset>3894455</wp:posOffset>
            </wp:positionV>
            <wp:extent cx="2311400" cy="1733550"/>
            <wp:effectExtent l="0" t="0" r="0" b="6350"/>
            <wp:wrapNone/>
            <wp:docPr id="883226252" name="Picture 6" descr="A person and person standing next to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226252" name="Picture 6" descr="A person and person standing next to a sign&#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11400" cy="1733550"/>
                    </a:xfrm>
                    <a:prstGeom prst="rect">
                      <a:avLst/>
                    </a:prstGeom>
                  </pic:spPr>
                </pic:pic>
              </a:graphicData>
            </a:graphic>
            <wp14:sizeRelH relativeFrom="page">
              <wp14:pctWidth>0</wp14:pctWidth>
            </wp14:sizeRelH>
            <wp14:sizeRelV relativeFrom="page">
              <wp14:pctHeight>0</wp14:pctHeight>
            </wp14:sizeRelV>
          </wp:anchor>
        </w:drawing>
      </w:r>
      <w:r w:rsidR="007C5ACF">
        <w:rPr>
          <w:b/>
          <w:bCs/>
          <w:noProof/>
          <w:color w:val="FF0000"/>
          <w:sz w:val="36"/>
          <w:szCs w:val="36"/>
        </w:rPr>
        <w:drawing>
          <wp:anchor distT="0" distB="0" distL="114300" distR="114300" simplePos="0" relativeHeight="251662336" behindDoc="0" locked="0" layoutInCell="1" allowOverlap="1" wp14:anchorId="54763664" wp14:editId="1F4CE271">
            <wp:simplePos x="0" y="0"/>
            <wp:positionH relativeFrom="column">
              <wp:posOffset>351155</wp:posOffset>
            </wp:positionH>
            <wp:positionV relativeFrom="paragraph">
              <wp:posOffset>3910330</wp:posOffset>
            </wp:positionV>
            <wp:extent cx="2291080" cy="1718310"/>
            <wp:effectExtent l="0" t="0" r="0" b="0"/>
            <wp:wrapNone/>
            <wp:docPr id="701372782" name="Picture 5" descr="A group of people in reflective vests cleaning a street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372782" name="Picture 5" descr="A group of people in reflective vests cleaning a street sign&#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91080" cy="1718310"/>
                    </a:xfrm>
                    <a:prstGeom prst="rect">
                      <a:avLst/>
                    </a:prstGeom>
                  </pic:spPr>
                </pic:pic>
              </a:graphicData>
            </a:graphic>
            <wp14:sizeRelH relativeFrom="page">
              <wp14:pctWidth>0</wp14:pctWidth>
            </wp14:sizeRelH>
            <wp14:sizeRelV relativeFrom="page">
              <wp14:pctHeight>0</wp14:pctHeight>
            </wp14:sizeRelV>
          </wp:anchor>
        </w:drawing>
      </w:r>
    </w:p>
    <w:p w14:paraId="7C26D784" w14:textId="6455E3BD" w:rsidR="0071279B" w:rsidRDefault="0071279B" w:rsidP="5A34532E">
      <w:pPr>
        <w:rPr>
          <w:rFonts w:ascii="Arial" w:eastAsia="Arial" w:hAnsi="Arial" w:cs="Arial"/>
          <w:sz w:val="24"/>
          <w:szCs w:val="24"/>
        </w:rPr>
      </w:pPr>
    </w:p>
    <w:p w14:paraId="79464622" w14:textId="31128569" w:rsidR="000D04BB" w:rsidRDefault="000D04BB" w:rsidP="5A34532E">
      <w:pPr>
        <w:rPr>
          <w:rFonts w:ascii="Arial" w:eastAsia="Arial" w:hAnsi="Arial" w:cs="Arial"/>
          <w:sz w:val="24"/>
          <w:szCs w:val="24"/>
        </w:rPr>
      </w:pPr>
    </w:p>
    <w:p w14:paraId="5553FF4B" w14:textId="5472C4A4" w:rsidR="000D04BB" w:rsidRDefault="000D04BB" w:rsidP="5A34532E">
      <w:pPr>
        <w:rPr>
          <w:rFonts w:ascii="Arial" w:eastAsia="Arial" w:hAnsi="Arial" w:cs="Arial"/>
          <w:sz w:val="24"/>
          <w:szCs w:val="24"/>
        </w:rPr>
      </w:pPr>
    </w:p>
    <w:p w14:paraId="4C2B303D" w14:textId="093954BF" w:rsidR="000D04BB" w:rsidRDefault="000D04BB" w:rsidP="5A34532E">
      <w:pPr>
        <w:rPr>
          <w:rFonts w:ascii="Arial" w:eastAsia="Arial" w:hAnsi="Arial" w:cs="Arial"/>
          <w:sz w:val="24"/>
          <w:szCs w:val="24"/>
        </w:rPr>
      </w:pPr>
    </w:p>
    <w:p w14:paraId="356D2F4E" w14:textId="03EA988E" w:rsidR="000D04BB" w:rsidRDefault="000D04BB" w:rsidP="5A34532E">
      <w:pPr>
        <w:rPr>
          <w:rFonts w:ascii="Arial" w:eastAsia="Arial" w:hAnsi="Arial" w:cs="Arial"/>
          <w:sz w:val="24"/>
          <w:szCs w:val="24"/>
        </w:rPr>
      </w:pPr>
    </w:p>
    <w:p w14:paraId="3306E5A3" w14:textId="714BD18C" w:rsidR="000D04BB" w:rsidRDefault="000D04BB" w:rsidP="5A34532E">
      <w:pPr>
        <w:rPr>
          <w:rFonts w:ascii="Arial" w:eastAsia="Arial" w:hAnsi="Arial" w:cs="Arial"/>
          <w:sz w:val="24"/>
          <w:szCs w:val="24"/>
        </w:rPr>
      </w:pPr>
    </w:p>
    <w:p w14:paraId="02E65F87" w14:textId="2C41D92F" w:rsidR="000D04BB" w:rsidRDefault="000D04BB" w:rsidP="5A34532E">
      <w:pPr>
        <w:rPr>
          <w:rFonts w:ascii="Arial" w:eastAsia="Arial" w:hAnsi="Arial" w:cs="Arial"/>
          <w:sz w:val="24"/>
          <w:szCs w:val="24"/>
        </w:rPr>
      </w:pPr>
    </w:p>
    <w:p w14:paraId="59D69A6B" w14:textId="225A632E" w:rsidR="00B35CF6" w:rsidRDefault="00B35CF6" w:rsidP="5A34532E">
      <w:pPr>
        <w:rPr>
          <w:rFonts w:ascii="Arial" w:eastAsia="Arial" w:hAnsi="Arial" w:cs="Arial"/>
          <w:sz w:val="24"/>
          <w:szCs w:val="24"/>
        </w:rPr>
      </w:pPr>
    </w:p>
    <w:p w14:paraId="3FCFA971" w14:textId="36AB9B46" w:rsidR="000D04BB" w:rsidRDefault="000D04BB" w:rsidP="5A34532E">
      <w:pPr>
        <w:rPr>
          <w:rFonts w:ascii="Arial" w:eastAsia="Arial" w:hAnsi="Arial" w:cs="Arial"/>
          <w:sz w:val="24"/>
          <w:szCs w:val="24"/>
        </w:rPr>
      </w:pPr>
    </w:p>
    <w:p w14:paraId="233ABE35" w14:textId="7B050412" w:rsidR="000D04BB" w:rsidRDefault="000D04BB" w:rsidP="5A34532E">
      <w:pPr>
        <w:rPr>
          <w:rFonts w:ascii="Arial" w:eastAsia="Arial" w:hAnsi="Arial" w:cs="Arial"/>
          <w:sz w:val="24"/>
          <w:szCs w:val="24"/>
        </w:rPr>
      </w:pPr>
    </w:p>
    <w:p w14:paraId="4ED53208" w14:textId="213A8649" w:rsidR="000D04BB" w:rsidRDefault="000D04BB" w:rsidP="5A34532E">
      <w:pPr>
        <w:rPr>
          <w:rFonts w:ascii="Arial" w:eastAsia="Arial" w:hAnsi="Arial" w:cs="Arial"/>
          <w:sz w:val="24"/>
          <w:szCs w:val="24"/>
        </w:rPr>
      </w:pPr>
    </w:p>
    <w:p w14:paraId="1F06874D" w14:textId="40A82312" w:rsidR="000D04BB" w:rsidRDefault="007C5ACF" w:rsidP="5A34532E">
      <w:pPr>
        <w:rPr>
          <w:rFonts w:ascii="Arial" w:eastAsia="Arial" w:hAnsi="Arial" w:cs="Arial"/>
          <w:b/>
          <w:bCs/>
          <w:color w:val="FF0000"/>
          <w:sz w:val="36"/>
          <w:szCs w:val="36"/>
        </w:rPr>
      </w:pPr>
      <w:r>
        <w:rPr>
          <w:b/>
          <w:bCs/>
          <w:noProof/>
          <w:color w:val="FF0000"/>
          <w:sz w:val="36"/>
          <w:szCs w:val="36"/>
        </w:rPr>
        <w:drawing>
          <wp:anchor distT="0" distB="0" distL="114300" distR="114300" simplePos="0" relativeHeight="251664384" behindDoc="1" locked="0" layoutInCell="1" allowOverlap="1" wp14:anchorId="0626761B" wp14:editId="29E270A1">
            <wp:simplePos x="0" y="0"/>
            <wp:positionH relativeFrom="column">
              <wp:posOffset>3010793</wp:posOffset>
            </wp:positionH>
            <wp:positionV relativeFrom="paragraph">
              <wp:posOffset>2081530</wp:posOffset>
            </wp:positionV>
            <wp:extent cx="2311619" cy="1733842"/>
            <wp:effectExtent l="0" t="0" r="0" b="6350"/>
            <wp:wrapNone/>
            <wp:docPr id="1089764804" name="Picture 7" descr="A person and person sitting on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764804" name="Picture 7" descr="A person and person sitting on a sign&#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rot="10800000">
                      <a:off x="0" y="0"/>
                      <a:ext cx="2311619" cy="1733842"/>
                    </a:xfrm>
                    <a:prstGeom prst="rect">
                      <a:avLst/>
                    </a:prstGeom>
                  </pic:spPr>
                </pic:pic>
              </a:graphicData>
            </a:graphic>
            <wp14:sizeRelH relativeFrom="page">
              <wp14:pctWidth>0</wp14:pctWidth>
            </wp14:sizeRelH>
            <wp14:sizeRelV relativeFrom="page">
              <wp14:pctHeight>0</wp14:pctHeight>
            </wp14:sizeRelV>
          </wp:anchor>
        </w:drawing>
      </w:r>
      <w:r w:rsidR="000D04BB" w:rsidRPr="5A34532E">
        <w:rPr>
          <w:rFonts w:ascii="Arial" w:eastAsia="Arial" w:hAnsi="Arial" w:cs="Arial"/>
          <w:b/>
          <w:bCs/>
          <w:color w:val="FF0000"/>
          <w:sz w:val="36"/>
          <w:szCs w:val="36"/>
        </w:rPr>
        <w:br w:type="page"/>
      </w:r>
    </w:p>
    <w:p w14:paraId="77C226C5" w14:textId="77777777" w:rsidR="00E560D7" w:rsidRPr="00201BA8" w:rsidRDefault="00E560D7" w:rsidP="5A34532E">
      <w:pPr>
        <w:rPr>
          <w:rFonts w:ascii="Arial" w:eastAsia="Arial" w:hAnsi="Arial" w:cs="Arial"/>
          <w:b/>
          <w:bCs/>
          <w:color w:val="000000" w:themeColor="text1"/>
          <w:sz w:val="28"/>
          <w:szCs w:val="28"/>
        </w:rPr>
      </w:pPr>
      <w:r w:rsidRPr="00201BA8">
        <w:rPr>
          <w:rFonts w:ascii="Arial" w:eastAsia="Arial" w:hAnsi="Arial" w:cs="Arial"/>
          <w:b/>
          <w:bCs/>
          <w:color w:val="000000" w:themeColor="text1"/>
          <w:sz w:val="28"/>
          <w:szCs w:val="28"/>
        </w:rPr>
        <w:lastRenderedPageBreak/>
        <w:t>Highways</w:t>
      </w:r>
    </w:p>
    <w:p w14:paraId="70BD52C4" w14:textId="7E9F06A5" w:rsidR="00201BA8" w:rsidRPr="00201BA8" w:rsidRDefault="00201BA8" w:rsidP="00201BA8">
      <w:pPr>
        <w:pStyle w:val="ListParagraph"/>
        <w:numPr>
          <w:ilvl w:val="0"/>
          <w:numId w:val="40"/>
        </w:numPr>
        <w:rPr>
          <w:rFonts w:ascii="Arial" w:eastAsia="Arial" w:hAnsi="Arial" w:cs="Arial"/>
          <w:color w:val="000000" w:themeColor="text1"/>
          <w:sz w:val="24"/>
          <w:szCs w:val="24"/>
        </w:rPr>
      </w:pPr>
      <w:r w:rsidRPr="00201BA8">
        <w:rPr>
          <w:rFonts w:ascii="Arial" w:eastAsia="Arial" w:hAnsi="Arial" w:cs="Arial"/>
          <w:color w:val="000000" w:themeColor="text1"/>
          <w:sz w:val="24"/>
          <w:szCs w:val="24"/>
        </w:rPr>
        <w:t xml:space="preserve">List of intended works has been published and include many across Marbury. However, we are waiting for many more and have asked for a meeting to discuss lack of progression and </w:t>
      </w:r>
      <w:proofErr w:type="gramStart"/>
      <w:r w:rsidRPr="00201BA8">
        <w:rPr>
          <w:rFonts w:ascii="Arial" w:eastAsia="Arial" w:hAnsi="Arial" w:cs="Arial"/>
          <w:color w:val="000000" w:themeColor="text1"/>
          <w:sz w:val="24"/>
          <w:szCs w:val="24"/>
        </w:rPr>
        <w:t>a number of</w:t>
      </w:r>
      <w:proofErr w:type="gramEnd"/>
      <w:r w:rsidRPr="00201BA8">
        <w:rPr>
          <w:rFonts w:ascii="Arial" w:eastAsia="Arial" w:hAnsi="Arial" w:cs="Arial"/>
          <w:color w:val="000000" w:themeColor="text1"/>
          <w:sz w:val="24"/>
          <w:szCs w:val="24"/>
        </w:rPr>
        <w:t xml:space="preserve"> local issues, the Chutes and Winnington Bridge, the lack of timely maintenance, the quality of work and the length of time to undertaken submitted issues.</w:t>
      </w:r>
    </w:p>
    <w:p w14:paraId="7E68D13A" w14:textId="64623080" w:rsidR="00E560D7" w:rsidRPr="00905008" w:rsidRDefault="00AF67F2" w:rsidP="5A34532E">
      <w:pPr>
        <w:rPr>
          <w:rFonts w:ascii="Arial" w:eastAsia="Arial" w:hAnsi="Arial" w:cs="Arial"/>
          <w:b/>
          <w:bCs/>
          <w:color w:val="000000" w:themeColor="text1"/>
          <w:sz w:val="28"/>
          <w:szCs w:val="28"/>
        </w:rPr>
      </w:pPr>
      <w:r w:rsidRPr="00905008">
        <w:rPr>
          <w:rFonts w:ascii="Arial" w:eastAsia="Arial" w:hAnsi="Arial" w:cs="Arial"/>
          <w:b/>
          <w:bCs/>
          <w:color w:val="000000" w:themeColor="text1"/>
          <w:sz w:val="28"/>
          <w:szCs w:val="28"/>
        </w:rPr>
        <w:t xml:space="preserve">Fire and Rescue </w:t>
      </w:r>
    </w:p>
    <w:p w14:paraId="3B2B3CF0" w14:textId="4BC8E41A" w:rsidR="00E560D7" w:rsidRPr="001B72A6" w:rsidRDefault="00A00E2E" w:rsidP="00201BA8">
      <w:pPr>
        <w:pStyle w:val="ListParagraph"/>
        <w:numPr>
          <w:ilvl w:val="0"/>
          <w:numId w:val="40"/>
        </w:numPr>
        <w:rPr>
          <w:rFonts w:ascii="Arial" w:eastAsia="Arial" w:hAnsi="Arial" w:cs="Arial"/>
          <w:color w:val="000000" w:themeColor="text1"/>
          <w:sz w:val="24"/>
          <w:szCs w:val="24"/>
        </w:rPr>
      </w:pPr>
      <w:r w:rsidRPr="001B72A6">
        <w:rPr>
          <w:rFonts w:ascii="Arial" w:eastAsia="Arial" w:hAnsi="Arial" w:cs="Arial"/>
          <w:color w:val="000000" w:themeColor="text1"/>
          <w:sz w:val="24"/>
          <w:szCs w:val="24"/>
        </w:rPr>
        <w:t xml:space="preserve">Unitary </w:t>
      </w:r>
      <w:r w:rsidR="00F966E0" w:rsidRPr="001B72A6">
        <w:rPr>
          <w:rFonts w:ascii="Arial" w:eastAsia="Arial" w:hAnsi="Arial" w:cs="Arial"/>
          <w:color w:val="000000" w:themeColor="text1"/>
          <w:sz w:val="24"/>
          <w:szCs w:val="24"/>
        </w:rPr>
        <w:t>Performance Groups (</w:t>
      </w:r>
      <w:r w:rsidR="0073608C" w:rsidRPr="001B72A6">
        <w:rPr>
          <w:rFonts w:ascii="Arial" w:eastAsia="Arial" w:hAnsi="Arial" w:cs="Arial"/>
          <w:color w:val="000000" w:themeColor="text1"/>
          <w:sz w:val="24"/>
          <w:szCs w:val="24"/>
        </w:rPr>
        <w:t>UPG</w:t>
      </w:r>
      <w:r w:rsidR="00F966E0" w:rsidRPr="001B72A6">
        <w:rPr>
          <w:rFonts w:ascii="Arial" w:eastAsia="Arial" w:hAnsi="Arial" w:cs="Arial"/>
          <w:color w:val="000000" w:themeColor="text1"/>
          <w:sz w:val="24"/>
          <w:szCs w:val="24"/>
        </w:rPr>
        <w:t xml:space="preserve">) </w:t>
      </w:r>
      <w:r w:rsidR="00B043F9" w:rsidRPr="001B72A6">
        <w:rPr>
          <w:rFonts w:ascii="Arial" w:eastAsia="Arial" w:hAnsi="Arial" w:cs="Arial"/>
          <w:color w:val="000000" w:themeColor="text1"/>
          <w:sz w:val="24"/>
          <w:szCs w:val="24"/>
        </w:rPr>
        <w:t>Initiatives</w:t>
      </w:r>
      <w:r w:rsidR="00835E48" w:rsidRPr="001B72A6">
        <w:rPr>
          <w:rFonts w:ascii="Arial" w:eastAsia="Arial" w:hAnsi="Arial" w:cs="Arial"/>
          <w:color w:val="000000" w:themeColor="text1"/>
          <w:sz w:val="24"/>
          <w:szCs w:val="24"/>
        </w:rPr>
        <w:t xml:space="preserve"> </w:t>
      </w:r>
      <w:r w:rsidR="00495092" w:rsidRPr="001B72A6">
        <w:rPr>
          <w:rFonts w:ascii="Arial" w:eastAsia="Arial" w:hAnsi="Arial" w:cs="Arial"/>
          <w:color w:val="000000" w:themeColor="text1"/>
          <w:sz w:val="24"/>
          <w:szCs w:val="24"/>
        </w:rPr>
        <w:t xml:space="preserve">– funding for </w:t>
      </w:r>
      <w:r w:rsidR="009D2611" w:rsidRPr="001B72A6">
        <w:rPr>
          <w:rFonts w:ascii="Arial" w:eastAsia="Arial" w:hAnsi="Arial" w:cs="Arial"/>
          <w:color w:val="000000" w:themeColor="text1"/>
          <w:sz w:val="24"/>
          <w:szCs w:val="24"/>
        </w:rPr>
        <w:t xml:space="preserve">reducing deliberate fires or road safety </w:t>
      </w:r>
      <w:r w:rsidR="002770B9" w:rsidRPr="001B72A6">
        <w:rPr>
          <w:rFonts w:ascii="Arial" w:eastAsia="Arial" w:hAnsi="Arial" w:cs="Arial"/>
          <w:color w:val="000000" w:themeColor="text1"/>
          <w:sz w:val="24"/>
          <w:szCs w:val="24"/>
        </w:rPr>
        <w:t xml:space="preserve">and a variety of initiates </w:t>
      </w:r>
      <w:r w:rsidR="00201BA8" w:rsidRPr="001B72A6">
        <w:rPr>
          <w:rFonts w:ascii="Arial" w:eastAsia="Arial" w:hAnsi="Arial" w:cs="Arial"/>
          <w:color w:val="000000" w:themeColor="text1"/>
          <w:sz w:val="24"/>
          <w:szCs w:val="24"/>
        </w:rPr>
        <w:t xml:space="preserve">relevant to communities </w:t>
      </w:r>
      <w:r w:rsidR="00433FBC" w:rsidRPr="001B72A6">
        <w:rPr>
          <w:rFonts w:ascii="Arial" w:eastAsia="Arial" w:hAnsi="Arial" w:cs="Arial"/>
          <w:color w:val="000000" w:themeColor="text1"/>
          <w:sz w:val="24"/>
          <w:szCs w:val="24"/>
        </w:rPr>
        <w:t xml:space="preserve">across the borough </w:t>
      </w:r>
      <w:r w:rsidR="00201BA8" w:rsidRPr="001B72A6">
        <w:rPr>
          <w:rFonts w:ascii="Arial" w:eastAsia="Arial" w:hAnsi="Arial" w:cs="Arial"/>
          <w:color w:val="000000" w:themeColor="text1"/>
          <w:sz w:val="24"/>
          <w:szCs w:val="24"/>
        </w:rPr>
        <w:t xml:space="preserve">– ideas will be circulated </w:t>
      </w:r>
    </w:p>
    <w:p w14:paraId="5BF88CFC" w14:textId="74922A37" w:rsidR="00E560D7" w:rsidRPr="00905008" w:rsidRDefault="00740C3A" w:rsidP="5A34532E">
      <w:pPr>
        <w:rPr>
          <w:rFonts w:ascii="Arial" w:eastAsia="Arial" w:hAnsi="Arial" w:cs="Arial"/>
          <w:b/>
          <w:bCs/>
          <w:sz w:val="28"/>
          <w:szCs w:val="28"/>
        </w:rPr>
      </w:pPr>
      <w:r w:rsidRPr="00905008">
        <w:rPr>
          <w:rFonts w:ascii="Arial" w:eastAsia="Arial" w:hAnsi="Arial" w:cs="Arial"/>
          <w:b/>
          <w:bCs/>
          <w:color w:val="000000" w:themeColor="text1"/>
          <w:sz w:val="28"/>
          <w:szCs w:val="28"/>
        </w:rPr>
        <w:t>Policing</w:t>
      </w:r>
      <w:r w:rsidR="00B35CF6" w:rsidRPr="00905008">
        <w:rPr>
          <w:rFonts w:ascii="Arial" w:eastAsia="Arial" w:hAnsi="Arial" w:cs="Arial"/>
          <w:b/>
          <w:bCs/>
          <w:color w:val="FF0000"/>
          <w:sz w:val="28"/>
          <w:szCs w:val="28"/>
        </w:rPr>
        <w:t xml:space="preserve"> </w:t>
      </w:r>
    </w:p>
    <w:p w14:paraId="2485AEAF" w14:textId="77777777" w:rsidR="00027FCC" w:rsidRPr="005B7241" w:rsidRDefault="006D6E5D" w:rsidP="00B60CEA">
      <w:pPr>
        <w:pStyle w:val="ListParagraph"/>
        <w:numPr>
          <w:ilvl w:val="0"/>
          <w:numId w:val="39"/>
        </w:numPr>
        <w:rPr>
          <w:rFonts w:ascii="Arial" w:eastAsia="Arial" w:hAnsi="Arial" w:cs="Arial"/>
          <w:color w:val="000000" w:themeColor="text1"/>
          <w:sz w:val="24"/>
          <w:szCs w:val="24"/>
        </w:rPr>
      </w:pPr>
      <w:r w:rsidRPr="005B7241">
        <w:rPr>
          <w:rFonts w:ascii="Arial" w:eastAsia="Arial" w:hAnsi="Arial" w:cs="Arial"/>
          <w:color w:val="000000" w:themeColor="text1"/>
          <w:sz w:val="24"/>
          <w:szCs w:val="24"/>
        </w:rPr>
        <w:t xml:space="preserve">New </w:t>
      </w:r>
      <w:r w:rsidR="001E2656" w:rsidRPr="005B7241">
        <w:rPr>
          <w:rFonts w:ascii="Arial" w:eastAsia="Arial" w:hAnsi="Arial" w:cs="Arial"/>
          <w:color w:val="000000" w:themeColor="text1"/>
          <w:sz w:val="24"/>
          <w:szCs w:val="24"/>
        </w:rPr>
        <w:t xml:space="preserve">‘Hot Spot </w:t>
      </w:r>
      <w:r w:rsidR="00151548" w:rsidRPr="005B7241">
        <w:rPr>
          <w:rFonts w:ascii="Arial" w:eastAsia="Arial" w:hAnsi="Arial" w:cs="Arial"/>
          <w:color w:val="000000" w:themeColor="text1"/>
          <w:sz w:val="24"/>
          <w:szCs w:val="24"/>
        </w:rPr>
        <w:t>Policin</w:t>
      </w:r>
      <w:r w:rsidR="007760C3" w:rsidRPr="005B7241">
        <w:rPr>
          <w:rFonts w:ascii="Arial" w:eastAsia="Arial" w:hAnsi="Arial" w:cs="Arial"/>
          <w:color w:val="000000" w:themeColor="text1"/>
          <w:sz w:val="24"/>
          <w:szCs w:val="24"/>
        </w:rPr>
        <w:t>g’</w:t>
      </w:r>
      <w:r w:rsidR="005D25B6" w:rsidRPr="005B7241">
        <w:rPr>
          <w:rFonts w:ascii="Arial" w:eastAsia="Arial" w:hAnsi="Arial" w:cs="Arial"/>
          <w:color w:val="000000" w:themeColor="text1"/>
          <w:sz w:val="24"/>
          <w:szCs w:val="24"/>
        </w:rPr>
        <w:t xml:space="preserve"> </w:t>
      </w:r>
      <w:r w:rsidR="005C7222" w:rsidRPr="005B7241">
        <w:rPr>
          <w:rFonts w:ascii="Arial" w:eastAsia="Arial" w:hAnsi="Arial" w:cs="Arial"/>
          <w:color w:val="000000" w:themeColor="text1"/>
          <w:sz w:val="24"/>
          <w:szCs w:val="24"/>
        </w:rPr>
        <w:t>pilot</w:t>
      </w:r>
      <w:r w:rsidR="00CF1027" w:rsidRPr="005B7241">
        <w:rPr>
          <w:rFonts w:ascii="Arial" w:eastAsia="Arial" w:hAnsi="Arial" w:cs="Arial"/>
          <w:color w:val="000000" w:themeColor="text1"/>
          <w:sz w:val="24"/>
          <w:szCs w:val="24"/>
        </w:rPr>
        <w:t>,</w:t>
      </w:r>
      <w:r w:rsidR="005D25B6" w:rsidRPr="005B7241">
        <w:rPr>
          <w:rFonts w:ascii="Arial" w:eastAsia="Arial" w:hAnsi="Arial" w:cs="Arial"/>
          <w:color w:val="000000" w:themeColor="text1"/>
          <w:sz w:val="24"/>
          <w:szCs w:val="24"/>
        </w:rPr>
        <w:t xml:space="preserve"> </w:t>
      </w:r>
      <w:r w:rsidR="00A43C68" w:rsidRPr="005B7241">
        <w:rPr>
          <w:rFonts w:ascii="Arial" w:eastAsia="Arial" w:hAnsi="Arial" w:cs="Arial"/>
          <w:color w:val="000000" w:themeColor="text1"/>
          <w:sz w:val="24"/>
          <w:szCs w:val="24"/>
        </w:rPr>
        <w:t xml:space="preserve">parish councils can request </w:t>
      </w:r>
      <w:r w:rsidR="00DF7AB9" w:rsidRPr="005B7241">
        <w:rPr>
          <w:rFonts w:ascii="Arial" w:eastAsia="Arial" w:hAnsi="Arial" w:cs="Arial"/>
          <w:color w:val="000000" w:themeColor="text1"/>
          <w:sz w:val="24"/>
          <w:szCs w:val="24"/>
        </w:rPr>
        <w:t>for officers to patrol an area</w:t>
      </w:r>
      <w:r w:rsidR="005C7222" w:rsidRPr="005B7241">
        <w:rPr>
          <w:rFonts w:ascii="Arial" w:eastAsia="Arial" w:hAnsi="Arial" w:cs="Arial"/>
          <w:color w:val="000000" w:themeColor="text1"/>
          <w:sz w:val="24"/>
          <w:szCs w:val="24"/>
        </w:rPr>
        <w:t xml:space="preserve"> in </w:t>
      </w:r>
      <w:proofErr w:type="gramStart"/>
      <w:r w:rsidR="005C7222" w:rsidRPr="005B7241">
        <w:rPr>
          <w:rFonts w:ascii="Arial" w:eastAsia="Arial" w:hAnsi="Arial" w:cs="Arial"/>
          <w:color w:val="000000" w:themeColor="text1"/>
          <w:sz w:val="24"/>
          <w:szCs w:val="24"/>
        </w:rPr>
        <w:t>4 hour</w:t>
      </w:r>
      <w:proofErr w:type="gramEnd"/>
      <w:r w:rsidR="005C7222" w:rsidRPr="005B7241">
        <w:rPr>
          <w:rFonts w:ascii="Arial" w:eastAsia="Arial" w:hAnsi="Arial" w:cs="Arial"/>
          <w:color w:val="000000" w:themeColor="text1"/>
          <w:sz w:val="24"/>
          <w:szCs w:val="24"/>
        </w:rPr>
        <w:t xml:space="preserve"> blocks</w:t>
      </w:r>
      <w:r w:rsidR="00AF6296" w:rsidRPr="005B7241">
        <w:rPr>
          <w:rFonts w:ascii="Arial" w:eastAsia="Arial" w:hAnsi="Arial" w:cs="Arial"/>
          <w:color w:val="000000" w:themeColor="text1"/>
          <w:sz w:val="24"/>
          <w:szCs w:val="24"/>
        </w:rPr>
        <w:t xml:space="preserve">, </w:t>
      </w:r>
      <w:r w:rsidR="00584571" w:rsidRPr="005B7241">
        <w:rPr>
          <w:rFonts w:ascii="Arial" w:eastAsia="Arial" w:hAnsi="Arial" w:cs="Arial"/>
          <w:color w:val="000000" w:themeColor="text1"/>
          <w:sz w:val="24"/>
          <w:szCs w:val="24"/>
        </w:rPr>
        <w:t xml:space="preserve">paid </w:t>
      </w:r>
      <w:r w:rsidR="00062A6B" w:rsidRPr="005B7241">
        <w:rPr>
          <w:rFonts w:ascii="Arial" w:eastAsia="Arial" w:hAnsi="Arial" w:cs="Arial"/>
          <w:color w:val="000000" w:themeColor="text1"/>
          <w:sz w:val="24"/>
          <w:szCs w:val="24"/>
        </w:rPr>
        <w:t xml:space="preserve">for </w:t>
      </w:r>
      <w:r w:rsidR="00FA0A24" w:rsidRPr="005B7241">
        <w:rPr>
          <w:rFonts w:ascii="Arial" w:eastAsia="Arial" w:hAnsi="Arial" w:cs="Arial"/>
          <w:color w:val="000000" w:themeColor="text1"/>
          <w:sz w:val="24"/>
          <w:szCs w:val="24"/>
        </w:rPr>
        <w:t xml:space="preserve">on an </w:t>
      </w:r>
      <w:r w:rsidR="00062A6B" w:rsidRPr="005B7241">
        <w:rPr>
          <w:rFonts w:ascii="Arial" w:eastAsia="Arial" w:hAnsi="Arial" w:cs="Arial"/>
          <w:color w:val="000000" w:themeColor="text1"/>
          <w:sz w:val="24"/>
          <w:szCs w:val="24"/>
        </w:rPr>
        <w:t xml:space="preserve">officer </w:t>
      </w:r>
      <w:r w:rsidR="005B1F26" w:rsidRPr="005B7241">
        <w:rPr>
          <w:rFonts w:ascii="Arial" w:eastAsia="Arial" w:hAnsi="Arial" w:cs="Arial"/>
          <w:color w:val="000000" w:themeColor="text1"/>
          <w:sz w:val="24"/>
          <w:szCs w:val="24"/>
        </w:rPr>
        <w:t xml:space="preserve">overtime deal </w:t>
      </w:r>
      <w:r w:rsidR="00A53C5C" w:rsidRPr="005B7241">
        <w:rPr>
          <w:rFonts w:ascii="Arial" w:eastAsia="Arial" w:hAnsi="Arial" w:cs="Arial"/>
          <w:color w:val="000000" w:themeColor="text1"/>
          <w:sz w:val="24"/>
          <w:szCs w:val="24"/>
        </w:rPr>
        <w:t>to address a specific</w:t>
      </w:r>
      <w:r w:rsidR="00E11192" w:rsidRPr="005B7241">
        <w:rPr>
          <w:rFonts w:ascii="Arial" w:eastAsia="Arial" w:hAnsi="Arial" w:cs="Arial"/>
          <w:color w:val="000000" w:themeColor="text1"/>
          <w:sz w:val="24"/>
          <w:szCs w:val="24"/>
        </w:rPr>
        <w:t xml:space="preserve">, possible short term problem </w:t>
      </w:r>
      <w:r w:rsidR="00917AC4" w:rsidRPr="005B7241">
        <w:rPr>
          <w:rFonts w:ascii="Arial" w:eastAsia="Arial" w:hAnsi="Arial" w:cs="Arial"/>
          <w:color w:val="000000" w:themeColor="text1"/>
          <w:sz w:val="24"/>
          <w:szCs w:val="24"/>
        </w:rPr>
        <w:t>e.g. ASB</w:t>
      </w:r>
    </w:p>
    <w:p w14:paraId="2369FB02" w14:textId="06EB28D8" w:rsidR="00201BA8" w:rsidRDefault="00027FCC" w:rsidP="00B60CEA">
      <w:pPr>
        <w:pStyle w:val="ListParagraph"/>
        <w:numPr>
          <w:ilvl w:val="0"/>
          <w:numId w:val="39"/>
        </w:numPr>
        <w:rPr>
          <w:rFonts w:ascii="Arial" w:eastAsia="Arial" w:hAnsi="Arial" w:cs="Arial"/>
          <w:color w:val="000000" w:themeColor="text1"/>
          <w:sz w:val="24"/>
          <w:szCs w:val="24"/>
        </w:rPr>
      </w:pPr>
      <w:r w:rsidRPr="005B7241">
        <w:rPr>
          <w:rFonts w:ascii="Arial" w:eastAsia="Arial" w:hAnsi="Arial" w:cs="Arial"/>
          <w:color w:val="000000" w:themeColor="text1"/>
          <w:sz w:val="24"/>
          <w:szCs w:val="24"/>
        </w:rPr>
        <w:t xml:space="preserve">SWAP </w:t>
      </w:r>
      <w:r w:rsidR="00B724EC" w:rsidRPr="005B7241">
        <w:rPr>
          <w:rFonts w:ascii="Arial" w:eastAsia="Arial" w:hAnsi="Arial" w:cs="Arial"/>
          <w:color w:val="000000" w:themeColor="text1"/>
          <w:sz w:val="24"/>
          <w:szCs w:val="24"/>
        </w:rPr>
        <w:t>– safety, working together,</w:t>
      </w:r>
      <w:r w:rsidR="0083333E" w:rsidRPr="005B7241">
        <w:rPr>
          <w:rFonts w:ascii="Arial" w:eastAsia="Arial" w:hAnsi="Arial" w:cs="Arial"/>
          <w:color w:val="000000" w:themeColor="text1"/>
          <w:sz w:val="24"/>
          <w:szCs w:val="24"/>
        </w:rPr>
        <w:t xml:space="preserve"> action, prevention fund</w:t>
      </w:r>
      <w:r w:rsidR="007F194C" w:rsidRPr="005B7241">
        <w:rPr>
          <w:rFonts w:ascii="Arial" w:eastAsia="Arial" w:hAnsi="Arial" w:cs="Arial"/>
          <w:color w:val="000000" w:themeColor="text1"/>
          <w:sz w:val="24"/>
          <w:szCs w:val="24"/>
        </w:rPr>
        <w:t xml:space="preserve"> - </w:t>
      </w:r>
      <w:r w:rsidR="006C0625" w:rsidRPr="005B7241">
        <w:rPr>
          <w:rFonts w:ascii="Arial" w:eastAsia="Arial" w:hAnsi="Arial" w:cs="Arial"/>
          <w:color w:val="000000" w:themeColor="text1"/>
          <w:sz w:val="24"/>
          <w:szCs w:val="24"/>
        </w:rPr>
        <w:t xml:space="preserve">£200k </w:t>
      </w:r>
      <w:r w:rsidR="00D3560B" w:rsidRPr="005B7241">
        <w:rPr>
          <w:rFonts w:ascii="Arial" w:eastAsia="Arial" w:hAnsi="Arial" w:cs="Arial"/>
          <w:color w:val="000000" w:themeColor="text1"/>
          <w:sz w:val="24"/>
          <w:szCs w:val="24"/>
        </w:rPr>
        <w:t>from the proceeds of crime act</w:t>
      </w:r>
      <w:r w:rsidR="00E84A83" w:rsidRPr="005B7241">
        <w:rPr>
          <w:rFonts w:ascii="Arial" w:eastAsia="Arial" w:hAnsi="Arial" w:cs="Arial"/>
          <w:color w:val="000000" w:themeColor="text1"/>
          <w:sz w:val="24"/>
          <w:szCs w:val="24"/>
        </w:rPr>
        <w:t xml:space="preserve"> (9</w:t>
      </w:r>
      <w:r w:rsidR="001B21E6" w:rsidRPr="005B7241">
        <w:rPr>
          <w:rFonts w:ascii="Arial" w:eastAsia="Arial" w:hAnsi="Arial" w:cs="Arial"/>
          <w:color w:val="000000" w:themeColor="text1"/>
          <w:sz w:val="24"/>
          <w:szCs w:val="24"/>
        </w:rPr>
        <w:t xml:space="preserve"> projects</w:t>
      </w:r>
      <w:r w:rsidR="00E84A83" w:rsidRPr="005B7241">
        <w:rPr>
          <w:rFonts w:ascii="Arial" w:eastAsia="Arial" w:hAnsi="Arial" w:cs="Arial"/>
          <w:color w:val="000000" w:themeColor="text1"/>
          <w:sz w:val="24"/>
          <w:szCs w:val="24"/>
        </w:rPr>
        <w:t xml:space="preserve"> bene</w:t>
      </w:r>
      <w:r w:rsidR="001B21E6" w:rsidRPr="005B7241">
        <w:rPr>
          <w:rFonts w:ascii="Arial" w:eastAsia="Arial" w:hAnsi="Arial" w:cs="Arial"/>
          <w:color w:val="000000" w:themeColor="text1"/>
          <w:sz w:val="24"/>
          <w:szCs w:val="24"/>
        </w:rPr>
        <w:t>fitted this year)</w:t>
      </w:r>
      <w:r w:rsidR="00905008">
        <w:rPr>
          <w:rFonts w:ascii="Arial" w:eastAsia="Arial" w:hAnsi="Arial" w:cs="Arial"/>
          <w:color w:val="000000" w:themeColor="text1"/>
          <w:sz w:val="24"/>
          <w:szCs w:val="24"/>
        </w:rPr>
        <w:t xml:space="preserve"> </w:t>
      </w:r>
      <w:r w:rsidR="001C32C4">
        <w:rPr>
          <w:rFonts w:ascii="Arial" w:eastAsia="Arial" w:hAnsi="Arial" w:cs="Arial"/>
          <w:color w:val="000000" w:themeColor="text1"/>
          <w:sz w:val="24"/>
          <w:szCs w:val="24"/>
        </w:rPr>
        <w:t xml:space="preserve">Watch out for </w:t>
      </w:r>
      <w:proofErr w:type="gramStart"/>
      <w:r w:rsidR="001C32C4">
        <w:rPr>
          <w:rFonts w:ascii="Arial" w:eastAsia="Arial" w:hAnsi="Arial" w:cs="Arial"/>
          <w:color w:val="000000" w:themeColor="text1"/>
          <w:sz w:val="24"/>
          <w:szCs w:val="24"/>
        </w:rPr>
        <w:t>this years</w:t>
      </w:r>
      <w:proofErr w:type="gramEnd"/>
    </w:p>
    <w:p w14:paraId="164AD146" w14:textId="77777777" w:rsidR="00ED5C50" w:rsidRDefault="00ED5C50" w:rsidP="5A34532E">
      <w:pPr>
        <w:rPr>
          <w:rFonts w:ascii="Arial" w:eastAsia="Arial" w:hAnsi="Arial" w:cs="Arial"/>
          <w:b/>
          <w:bCs/>
          <w:sz w:val="28"/>
          <w:szCs w:val="28"/>
        </w:rPr>
      </w:pPr>
    </w:p>
    <w:p w14:paraId="4F047DE9" w14:textId="468FD0D2" w:rsidR="00ED5C50" w:rsidRPr="003E5446" w:rsidRDefault="00ED5C50" w:rsidP="5A34532E">
      <w:pPr>
        <w:rPr>
          <w:rFonts w:ascii="Arial" w:eastAsia="Arial" w:hAnsi="Arial" w:cs="Arial"/>
          <w:b/>
          <w:bCs/>
          <w:sz w:val="24"/>
          <w:szCs w:val="24"/>
        </w:rPr>
      </w:pPr>
      <w:r w:rsidRPr="003E5446">
        <w:rPr>
          <w:rFonts w:ascii="Arial" w:eastAsia="Arial" w:hAnsi="Arial" w:cs="Arial"/>
          <w:b/>
          <w:bCs/>
          <w:sz w:val="24"/>
          <w:szCs w:val="24"/>
        </w:rPr>
        <w:t>Cheshire and Warrington Local Nature Recovery Strategy consultation</w:t>
      </w:r>
    </w:p>
    <w:p w14:paraId="7F7DDB4D" w14:textId="448B4D71" w:rsidR="00ED5C50" w:rsidRPr="003E5446" w:rsidRDefault="00ED5C50" w:rsidP="5A34532E">
      <w:pPr>
        <w:rPr>
          <w:rFonts w:ascii="Arial" w:eastAsia="Arial" w:hAnsi="Arial" w:cs="Arial"/>
          <w:b/>
          <w:bCs/>
          <w:color w:val="0070C0"/>
          <w:sz w:val="24"/>
          <w:szCs w:val="24"/>
        </w:rPr>
      </w:pPr>
      <w:hyperlink r:id="rId20">
        <w:r w:rsidRPr="003E5446">
          <w:rPr>
            <w:rStyle w:val="Hyperlink"/>
            <w:rFonts w:ascii="Arial" w:eastAsia="Arial" w:hAnsi="Arial" w:cs="Arial"/>
            <w:b/>
            <w:bCs/>
            <w:color w:val="0070C0"/>
            <w:sz w:val="24"/>
            <w:szCs w:val="24"/>
          </w:rPr>
          <w:t>https://participatenow.cheshirewestandchester.gov.uk/cheshire-and-warrington-local-nature-recovery-strategy-consultation</w:t>
        </w:r>
      </w:hyperlink>
    </w:p>
    <w:p w14:paraId="6C5949B5" w14:textId="1A63C3CE" w:rsidR="00ED5C50" w:rsidRPr="003E5446" w:rsidRDefault="00ED5C50" w:rsidP="5A34532E">
      <w:pPr>
        <w:rPr>
          <w:rFonts w:ascii="Arial" w:eastAsia="Arial" w:hAnsi="Arial" w:cs="Arial"/>
          <w:b/>
          <w:bCs/>
          <w:sz w:val="24"/>
          <w:szCs w:val="24"/>
        </w:rPr>
      </w:pPr>
      <w:r w:rsidRPr="003E5446">
        <w:rPr>
          <w:rFonts w:ascii="Arial" w:eastAsia="Arial" w:hAnsi="Arial" w:cs="Arial"/>
          <w:b/>
          <w:bCs/>
          <w:sz w:val="24"/>
          <w:szCs w:val="24"/>
        </w:rPr>
        <w:t>This consultation will close on Monday 31 March.</w:t>
      </w:r>
    </w:p>
    <w:p w14:paraId="7B1A5622" w14:textId="77777777" w:rsidR="00ED5C50" w:rsidRPr="003E5446" w:rsidRDefault="00ED5C50" w:rsidP="5A34532E">
      <w:pPr>
        <w:rPr>
          <w:rFonts w:ascii="Arial" w:eastAsia="Arial" w:hAnsi="Arial" w:cs="Arial"/>
          <w:b/>
          <w:bCs/>
          <w:sz w:val="24"/>
          <w:szCs w:val="24"/>
        </w:rPr>
      </w:pPr>
    </w:p>
    <w:p w14:paraId="5B753868" w14:textId="0D7FCE4F" w:rsidR="00ED5C50" w:rsidRPr="003E5446" w:rsidRDefault="00ED5C50" w:rsidP="5A34532E">
      <w:pPr>
        <w:rPr>
          <w:rFonts w:ascii="Arial" w:eastAsia="Arial" w:hAnsi="Arial" w:cs="Arial"/>
          <w:b/>
          <w:bCs/>
          <w:sz w:val="24"/>
          <w:szCs w:val="24"/>
        </w:rPr>
      </w:pPr>
      <w:r w:rsidRPr="003E5446">
        <w:rPr>
          <w:rFonts w:ascii="Arial" w:eastAsia="Arial" w:hAnsi="Arial" w:cs="Arial"/>
          <w:b/>
          <w:bCs/>
          <w:sz w:val="24"/>
          <w:szCs w:val="24"/>
        </w:rPr>
        <w:t>Council Housing Tenant and Leaseholder Engagement Strategy Consultation</w:t>
      </w:r>
    </w:p>
    <w:p w14:paraId="2CC44C0C" w14:textId="44F52555" w:rsidR="00ED5C50" w:rsidRPr="003E5446" w:rsidRDefault="00ED5C50" w:rsidP="5A34532E">
      <w:pPr>
        <w:rPr>
          <w:rFonts w:ascii="Arial" w:eastAsia="Arial" w:hAnsi="Arial" w:cs="Arial"/>
          <w:b/>
          <w:bCs/>
          <w:color w:val="0070C0"/>
          <w:sz w:val="24"/>
          <w:szCs w:val="24"/>
        </w:rPr>
      </w:pPr>
      <w:r w:rsidRPr="003E5446">
        <w:rPr>
          <w:rFonts w:ascii="Arial" w:eastAsia="Arial" w:hAnsi="Arial" w:cs="Arial"/>
          <w:b/>
          <w:bCs/>
          <w:color w:val="0070C0"/>
          <w:sz w:val="24"/>
          <w:szCs w:val="24"/>
        </w:rPr>
        <w:t>https://www.cheshirewestandchester.gov.uk/your-council/consultations-and-petitions/consultations/current-consultations/council-housing-tenant-leaseholder-engagement-strategy-consultation</w:t>
      </w:r>
    </w:p>
    <w:p w14:paraId="40184005" w14:textId="77777777" w:rsidR="00ED5C50" w:rsidRPr="003E5446" w:rsidRDefault="00ED5C50" w:rsidP="5A34532E">
      <w:pPr>
        <w:rPr>
          <w:rFonts w:ascii="Arial" w:eastAsia="Arial" w:hAnsi="Arial" w:cs="Arial"/>
          <w:b/>
          <w:bCs/>
          <w:sz w:val="24"/>
          <w:szCs w:val="24"/>
        </w:rPr>
      </w:pPr>
      <w:r w:rsidRPr="003E5446">
        <w:rPr>
          <w:rFonts w:ascii="Arial" w:eastAsia="Arial" w:hAnsi="Arial" w:cs="Arial"/>
          <w:b/>
          <w:bCs/>
          <w:sz w:val="24"/>
          <w:szCs w:val="24"/>
        </w:rPr>
        <w:t>Closing date: 5pm on Sunday 13 April 2025</w:t>
      </w:r>
    </w:p>
    <w:p w14:paraId="1EC5C89D" w14:textId="04CD8E45" w:rsidR="001C05B9" w:rsidRPr="001B72A6" w:rsidRDefault="001C05B9" w:rsidP="5A34532E">
      <w:pPr>
        <w:rPr>
          <w:rFonts w:ascii="Arial" w:eastAsia="Arial" w:hAnsi="Arial" w:cs="Arial"/>
          <w:b/>
          <w:bCs/>
          <w:sz w:val="28"/>
          <w:szCs w:val="28"/>
        </w:rPr>
      </w:pPr>
      <w:r w:rsidRPr="001B72A6">
        <w:rPr>
          <w:rFonts w:ascii="Arial" w:eastAsia="Arial" w:hAnsi="Arial" w:cs="Arial"/>
          <w:b/>
          <w:bCs/>
          <w:sz w:val="28"/>
          <w:szCs w:val="28"/>
        </w:rPr>
        <w:t>Planning</w:t>
      </w:r>
    </w:p>
    <w:p w14:paraId="6029FF92" w14:textId="1E391B35" w:rsidR="001C05B9" w:rsidRPr="00ED5C50" w:rsidRDefault="00ED5C50" w:rsidP="5A34532E">
      <w:pPr>
        <w:rPr>
          <w:rFonts w:ascii="Arial" w:eastAsia="Arial" w:hAnsi="Arial" w:cs="Arial"/>
          <w:b/>
          <w:bCs/>
          <w:sz w:val="28"/>
          <w:szCs w:val="28"/>
        </w:rPr>
      </w:pPr>
      <w:r w:rsidRPr="5A34532E">
        <w:rPr>
          <w:rFonts w:ascii="Arial" w:eastAsia="Arial" w:hAnsi="Arial" w:cs="Arial"/>
          <w:b/>
          <w:bCs/>
          <w:sz w:val="28"/>
          <w:szCs w:val="28"/>
        </w:rPr>
        <w:t>Planning Policy Consultations</w:t>
      </w:r>
    </w:p>
    <w:p w14:paraId="4BFF49EB" w14:textId="02A06C2B" w:rsidR="00ED5C50" w:rsidRPr="00ED5C50" w:rsidRDefault="00ED5C50" w:rsidP="5A34532E">
      <w:pPr>
        <w:pStyle w:val="ListParagraph"/>
        <w:numPr>
          <w:ilvl w:val="0"/>
          <w:numId w:val="38"/>
        </w:numPr>
        <w:rPr>
          <w:rFonts w:ascii="Arial" w:eastAsia="Arial" w:hAnsi="Arial" w:cs="Arial"/>
          <w:sz w:val="24"/>
          <w:szCs w:val="24"/>
        </w:rPr>
      </w:pPr>
      <w:r w:rsidRPr="5A34532E">
        <w:rPr>
          <w:rFonts w:ascii="Arial" w:eastAsia="Arial" w:hAnsi="Arial" w:cs="Arial"/>
          <w:sz w:val="24"/>
          <w:szCs w:val="24"/>
        </w:rPr>
        <w:t>Local Plan</w:t>
      </w:r>
    </w:p>
    <w:p w14:paraId="5D590090" w14:textId="6E348AF8" w:rsidR="00ED5C50" w:rsidRPr="00ED5C50" w:rsidRDefault="00ED5C50" w:rsidP="5A34532E">
      <w:pPr>
        <w:pStyle w:val="ListParagraph"/>
        <w:numPr>
          <w:ilvl w:val="0"/>
          <w:numId w:val="38"/>
        </w:numPr>
        <w:rPr>
          <w:rFonts w:ascii="Arial" w:eastAsia="Arial" w:hAnsi="Arial" w:cs="Arial"/>
          <w:sz w:val="24"/>
          <w:szCs w:val="24"/>
        </w:rPr>
      </w:pPr>
      <w:r w:rsidRPr="5A34532E">
        <w:rPr>
          <w:rFonts w:ascii="Arial" w:eastAsia="Arial" w:hAnsi="Arial" w:cs="Arial"/>
          <w:sz w:val="24"/>
          <w:szCs w:val="24"/>
        </w:rPr>
        <w:t>Design Code</w:t>
      </w:r>
    </w:p>
    <w:p w14:paraId="3300D031" w14:textId="70D9752E" w:rsidR="00ED5C50" w:rsidRPr="00ED5C50" w:rsidRDefault="00ED5C50" w:rsidP="5A34532E">
      <w:pPr>
        <w:pStyle w:val="ListParagraph"/>
        <w:numPr>
          <w:ilvl w:val="0"/>
          <w:numId w:val="38"/>
        </w:numPr>
        <w:rPr>
          <w:rFonts w:ascii="Arial" w:eastAsia="Arial" w:hAnsi="Arial" w:cs="Arial"/>
          <w:sz w:val="24"/>
          <w:szCs w:val="24"/>
        </w:rPr>
      </w:pPr>
      <w:r w:rsidRPr="5A34532E">
        <w:rPr>
          <w:rFonts w:ascii="Arial" w:eastAsia="Arial" w:hAnsi="Arial" w:cs="Arial"/>
          <w:sz w:val="24"/>
          <w:szCs w:val="24"/>
        </w:rPr>
        <w:t>Call for Nature Investment Sites</w:t>
      </w:r>
    </w:p>
    <w:p w14:paraId="731AFCA9" w14:textId="7126E451" w:rsidR="00ED5C50" w:rsidRPr="00ED5C50" w:rsidRDefault="00ED5C50" w:rsidP="5A34532E">
      <w:pPr>
        <w:pStyle w:val="ListParagraph"/>
        <w:numPr>
          <w:ilvl w:val="0"/>
          <w:numId w:val="38"/>
        </w:numPr>
        <w:rPr>
          <w:rFonts w:ascii="Arial" w:eastAsia="Arial" w:hAnsi="Arial" w:cs="Arial"/>
          <w:sz w:val="24"/>
          <w:szCs w:val="24"/>
        </w:rPr>
      </w:pPr>
      <w:r w:rsidRPr="5A34532E">
        <w:rPr>
          <w:rFonts w:ascii="Arial" w:eastAsia="Arial" w:hAnsi="Arial" w:cs="Arial"/>
          <w:sz w:val="24"/>
          <w:szCs w:val="24"/>
        </w:rPr>
        <w:t>Neighbourhood Planning Consultation</w:t>
      </w:r>
    </w:p>
    <w:p w14:paraId="523DE361" w14:textId="155AD2E6" w:rsidR="00201BA8" w:rsidRDefault="00201BA8" w:rsidP="5A34532E">
      <w:pPr>
        <w:rPr>
          <w:rFonts w:ascii="Arial" w:eastAsia="Arial" w:hAnsi="Arial" w:cs="Arial"/>
          <w:b/>
          <w:bCs/>
          <w:color w:val="0070C0"/>
          <w:sz w:val="24"/>
          <w:szCs w:val="24"/>
        </w:rPr>
      </w:pPr>
      <w:hyperlink r:id="rId21" w:history="1">
        <w:r w:rsidRPr="00C12656">
          <w:rPr>
            <w:rStyle w:val="Hyperlink"/>
            <w:rFonts w:ascii="Arial" w:eastAsia="Arial" w:hAnsi="Arial" w:cs="Arial"/>
            <w:b/>
            <w:bCs/>
            <w:sz w:val="24"/>
            <w:szCs w:val="24"/>
          </w:rPr>
          <w:t>https://consult.cheshirewestandchester.gov.uk/kse/folder/98590</w:t>
        </w:r>
      </w:hyperlink>
    </w:p>
    <w:p w14:paraId="36C8B34A" w14:textId="4B9C9CF3" w:rsidR="001C05B9" w:rsidRPr="00201BA8" w:rsidRDefault="001C05B9" w:rsidP="5A34532E">
      <w:pPr>
        <w:rPr>
          <w:rFonts w:ascii="Arial" w:eastAsia="Arial" w:hAnsi="Arial" w:cs="Arial"/>
          <w:b/>
          <w:bCs/>
          <w:color w:val="0070C0"/>
          <w:sz w:val="24"/>
          <w:szCs w:val="24"/>
        </w:rPr>
      </w:pPr>
      <w:r w:rsidRPr="5A34532E">
        <w:rPr>
          <w:rFonts w:ascii="Arial" w:eastAsia="Arial" w:hAnsi="Arial" w:cs="Arial"/>
          <w:b/>
          <w:bCs/>
          <w:sz w:val="28"/>
          <w:szCs w:val="28"/>
        </w:rPr>
        <w:t>National Planning Policy Framework (NPPF)</w:t>
      </w:r>
    </w:p>
    <w:p w14:paraId="4C92EFB4" w14:textId="1217B90E" w:rsidR="001C05B9" w:rsidRPr="00D60912" w:rsidRDefault="001C05B9" w:rsidP="5A34532E">
      <w:pPr>
        <w:pStyle w:val="ListParagraph"/>
        <w:numPr>
          <w:ilvl w:val="0"/>
          <w:numId w:val="4"/>
        </w:numPr>
        <w:rPr>
          <w:rFonts w:ascii="Arial" w:eastAsia="Arial" w:hAnsi="Arial" w:cs="Arial"/>
          <w:sz w:val="24"/>
          <w:szCs w:val="24"/>
        </w:rPr>
      </w:pPr>
      <w:r w:rsidRPr="5A34532E">
        <w:rPr>
          <w:rFonts w:ascii="Arial" w:eastAsia="Arial" w:hAnsi="Arial" w:cs="Arial"/>
          <w:sz w:val="24"/>
          <w:szCs w:val="24"/>
        </w:rPr>
        <w:lastRenderedPageBreak/>
        <w:t xml:space="preserve">Consultation feedback expected </w:t>
      </w:r>
      <w:r w:rsidR="00B35CF6" w:rsidRPr="5A34532E">
        <w:rPr>
          <w:rFonts w:ascii="Arial" w:eastAsia="Arial" w:hAnsi="Arial" w:cs="Arial"/>
          <w:sz w:val="24"/>
          <w:szCs w:val="24"/>
        </w:rPr>
        <w:t>any time now.</w:t>
      </w:r>
    </w:p>
    <w:p w14:paraId="3C02B3B8" w14:textId="77777777" w:rsidR="001C05B9" w:rsidRPr="00D60912" w:rsidRDefault="001C05B9" w:rsidP="5A34532E">
      <w:pPr>
        <w:pStyle w:val="ListParagraph"/>
        <w:numPr>
          <w:ilvl w:val="0"/>
          <w:numId w:val="4"/>
        </w:numPr>
        <w:rPr>
          <w:rFonts w:ascii="Arial" w:eastAsia="Arial" w:hAnsi="Arial" w:cs="Arial"/>
          <w:sz w:val="24"/>
          <w:szCs w:val="24"/>
        </w:rPr>
      </w:pPr>
      <w:r w:rsidRPr="5A34532E">
        <w:rPr>
          <w:rFonts w:ascii="Arial" w:eastAsia="Arial" w:hAnsi="Arial" w:cs="Arial"/>
          <w:sz w:val="24"/>
          <w:szCs w:val="24"/>
        </w:rPr>
        <w:t>Housing numbers to be increased from current delivery of 1000 to 2100 per year in CWaC</w:t>
      </w:r>
    </w:p>
    <w:p w14:paraId="62E643EC" w14:textId="0340FDB4" w:rsidR="001C05B9" w:rsidRPr="00144BCD" w:rsidRDefault="001C05B9" w:rsidP="5A34532E">
      <w:pPr>
        <w:pStyle w:val="ListParagraph"/>
        <w:numPr>
          <w:ilvl w:val="0"/>
          <w:numId w:val="4"/>
        </w:numPr>
        <w:rPr>
          <w:rFonts w:ascii="Arial" w:eastAsia="Arial" w:hAnsi="Arial" w:cs="Arial"/>
          <w:sz w:val="24"/>
          <w:szCs w:val="24"/>
        </w:rPr>
      </w:pPr>
      <w:r w:rsidRPr="5A34532E">
        <w:rPr>
          <w:rFonts w:ascii="Arial" w:eastAsia="Arial" w:hAnsi="Arial" w:cs="Arial"/>
          <w:sz w:val="24"/>
          <w:szCs w:val="24"/>
        </w:rPr>
        <w:t>Further clarification required on increased building in ‘green’ belt by naming areas ‘grey’ belt and rather ambiguous definitions.</w:t>
      </w:r>
    </w:p>
    <w:p w14:paraId="115E5BE4" w14:textId="3A0917DB" w:rsidR="003A3C38" w:rsidRPr="001B72A6" w:rsidRDefault="003A3C38" w:rsidP="5A34532E">
      <w:pPr>
        <w:rPr>
          <w:rFonts w:ascii="Arial" w:eastAsia="Arial" w:hAnsi="Arial" w:cs="Arial"/>
          <w:sz w:val="28"/>
          <w:szCs w:val="28"/>
        </w:rPr>
      </w:pPr>
      <w:r w:rsidRPr="001B72A6">
        <w:rPr>
          <w:rFonts w:ascii="Arial" w:eastAsia="Arial" w:hAnsi="Arial" w:cs="Arial"/>
          <w:b/>
          <w:bCs/>
          <w:sz w:val="28"/>
          <w:szCs w:val="28"/>
        </w:rPr>
        <w:t xml:space="preserve">Members Budgets </w:t>
      </w:r>
      <w:r w:rsidR="001C05B9" w:rsidRPr="001B72A6">
        <w:rPr>
          <w:rFonts w:ascii="Arial" w:eastAsia="Arial" w:hAnsi="Arial" w:cs="Arial"/>
          <w:b/>
          <w:bCs/>
          <w:sz w:val="28"/>
          <w:szCs w:val="28"/>
        </w:rPr>
        <w:t>2025</w:t>
      </w:r>
      <w:r w:rsidR="001B72A6">
        <w:rPr>
          <w:rFonts w:ascii="Arial" w:eastAsia="Arial" w:hAnsi="Arial" w:cs="Arial"/>
          <w:b/>
          <w:bCs/>
          <w:sz w:val="28"/>
          <w:szCs w:val="28"/>
        </w:rPr>
        <w:t>-</w:t>
      </w:r>
      <w:r w:rsidR="001C05B9" w:rsidRPr="001B72A6">
        <w:rPr>
          <w:rFonts w:ascii="Arial" w:eastAsia="Arial" w:hAnsi="Arial" w:cs="Arial"/>
          <w:b/>
          <w:bCs/>
          <w:sz w:val="28"/>
          <w:szCs w:val="28"/>
        </w:rPr>
        <w:t>2</w:t>
      </w:r>
      <w:r w:rsidR="001B72A6">
        <w:rPr>
          <w:rFonts w:ascii="Arial" w:eastAsia="Arial" w:hAnsi="Arial" w:cs="Arial"/>
          <w:b/>
          <w:bCs/>
          <w:sz w:val="28"/>
          <w:szCs w:val="28"/>
        </w:rPr>
        <w:t>026</w:t>
      </w:r>
    </w:p>
    <w:p w14:paraId="3732511B" w14:textId="0CE19D27" w:rsidR="00575726" w:rsidRDefault="00ED5C50" w:rsidP="5A34532E">
      <w:pPr>
        <w:rPr>
          <w:rFonts w:ascii="Arial" w:eastAsia="Arial" w:hAnsi="Arial" w:cs="Arial"/>
          <w:sz w:val="24"/>
          <w:szCs w:val="24"/>
        </w:rPr>
      </w:pPr>
      <w:r w:rsidRPr="5A34532E">
        <w:rPr>
          <w:rFonts w:ascii="Arial" w:eastAsia="Arial" w:hAnsi="Arial" w:cs="Arial"/>
          <w:sz w:val="24"/>
          <w:szCs w:val="24"/>
        </w:rPr>
        <w:t>Application for 202</w:t>
      </w:r>
      <w:r w:rsidR="001B72A6">
        <w:rPr>
          <w:rFonts w:ascii="Arial" w:eastAsia="Arial" w:hAnsi="Arial" w:cs="Arial"/>
          <w:sz w:val="24"/>
          <w:szCs w:val="24"/>
        </w:rPr>
        <w:t xml:space="preserve">5 - </w:t>
      </w:r>
      <w:r w:rsidRPr="5A34532E">
        <w:rPr>
          <w:rFonts w:ascii="Arial" w:eastAsia="Arial" w:hAnsi="Arial" w:cs="Arial"/>
          <w:sz w:val="24"/>
          <w:szCs w:val="24"/>
        </w:rPr>
        <w:t xml:space="preserve">26 Budgets will commence </w:t>
      </w:r>
      <w:r w:rsidR="00B35CF6" w:rsidRPr="5A34532E">
        <w:rPr>
          <w:rFonts w:ascii="Arial" w:eastAsia="Arial" w:hAnsi="Arial" w:cs="Arial"/>
          <w:sz w:val="24"/>
          <w:szCs w:val="24"/>
        </w:rPr>
        <w:t>April</w:t>
      </w:r>
      <w:r w:rsidRPr="5A34532E">
        <w:rPr>
          <w:rFonts w:ascii="Arial" w:eastAsia="Arial" w:hAnsi="Arial" w:cs="Arial"/>
          <w:sz w:val="24"/>
          <w:szCs w:val="24"/>
        </w:rPr>
        <w:t xml:space="preserve"> 2025. </w:t>
      </w:r>
    </w:p>
    <w:p w14:paraId="24AA2E17" w14:textId="2C66F254" w:rsidR="009F3888" w:rsidRPr="001B72A6" w:rsidRDefault="00ED5C50" w:rsidP="5A34532E">
      <w:pPr>
        <w:rPr>
          <w:rFonts w:ascii="Arial" w:eastAsia="Arial" w:hAnsi="Arial" w:cs="Arial"/>
          <w:color w:val="0070C0"/>
        </w:rPr>
      </w:pPr>
      <w:r w:rsidRPr="5A34532E">
        <w:rPr>
          <w:rFonts w:ascii="Arial" w:eastAsia="Arial" w:hAnsi="Arial" w:cs="Arial"/>
          <w:color w:val="0070C0"/>
        </w:rPr>
        <w:t>https://www.cheshirewestandchester.gov.uk/your-council/councillors-and-committees/councillors-allowances/member-budgets</w:t>
      </w:r>
    </w:p>
    <w:p w14:paraId="49F8CB29" w14:textId="430E818D" w:rsidR="00740C3A" w:rsidRPr="001B72A6" w:rsidRDefault="00740C3A" w:rsidP="5A34532E">
      <w:pPr>
        <w:rPr>
          <w:rFonts w:ascii="Arial" w:eastAsia="Arial" w:hAnsi="Arial" w:cs="Arial"/>
          <w:b/>
          <w:bCs/>
          <w:sz w:val="28"/>
          <w:szCs w:val="28"/>
        </w:rPr>
      </w:pPr>
      <w:r w:rsidRPr="001B72A6">
        <w:rPr>
          <w:rFonts w:ascii="Arial" w:eastAsia="Arial" w:hAnsi="Arial" w:cs="Arial"/>
          <w:b/>
          <w:bCs/>
          <w:sz w:val="28"/>
          <w:szCs w:val="28"/>
        </w:rPr>
        <w:t>Space Hive – Reopening in April for applications</w:t>
      </w:r>
    </w:p>
    <w:p w14:paraId="7519745F" w14:textId="145291E2" w:rsidR="00740C3A" w:rsidRPr="001B72A6" w:rsidRDefault="00740C3A" w:rsidP="5A34532E">
      <w:pPr>
        <w:rPr>
          <w:rFonts w:ascii="Arial" w:eastAsia="Arial" w:hAnsi="Arial" w:cs="Arial"/>
          <w:color w:val="0070C0"/>
          <w:sz w:val="28"/>
          <w:szCs w:val="28"/>
          <w:lang w:val="en-US"/>
        </w:rPr>
      </w:pPr>
      <w:r w:rsidRPr="001B72A6">
        <w:rPr>
          <w:rFonts w:ascii="Arial" w:eastAsia="Arial" w:hAnsi="Arial" w:cs="Arial"/>
          <w:color w:val="0070C0"/>
          <w:sz w:val="28"/>
          <w:szCs w:val="28"/>
          <w:lang w:val="en-US"/>
        </w:rPr>
        <w:t>https://www.spacehive.com/movement/cwc</w:t>
      </w:r>
    </w:p>
    <w:p w14:paraId="59103E79" w14:textId="7034DE51" w:rsidR="009F3888" w:rsidRPr="001B72A6" w:rsidRDefault="001C05B9" w:rsidP="001B72A6">
      <w:pPr>
        <w:rPr>
          <w:rFonts w:ascii="Arial" w:eastAsia="Arial" w:hAnsi="Arial" w:cs="Arial"/>
          <w:sz w:val="24"/>
          <w:szCs w:val="24"/>
          <w:lang w:val="en-US"/>
        </w:rPr>
      </w:pPr>
      <w:r w:rsidRPr="001B72A6">
        <w:rPr>
          <w:rFonts w:ascii="Arial" w:eastAsia="Arial" w:hAnsi="Arial" w:cs="Arial"/>
          <w:b/>
          <w:bCs/>
          <w:sz w:val="28"/>
          <w:szCs w:val="28"/>
          <w:lang w:val="en-US"/>
        </w:rPr>
        <w:t xml:space="preserve">Other </w:t>
      </w:r>
      <w:r w:rsidR="009F3888" w:rsidRPr="001B72A6">
        <w:rPr>
          <w:rFonts w:ascii="Arial" w:eastAsia="Arial" w:hAnsi="Arial" w:cs="Arial"/>
          <w:b/>
          <w:bCs/>
          <w:sz w:val="28"/>
          <w:szCs w:val="28"/>
          <w:lang w:val="en-US"/>
        </w:rPr>
        <w:t>Funding Opportunities:</w:t>
      </w:r>
      <w:r>
        <w:br/>
      </w:r>
      <w:r>
        <w:br/>
      </w:r>
      <w:r w:rsidR="009F3888" w:rsidRPr="001B72A6">
        <w:rPr>
          <w:rFonts w:ascii="Arial" w:eastAsia="Arial" w:hAnsi="Arial" w:cs="Arial"/>
          <w:b/>
          <w:bCs/>
          <w:sz w:val="28"/>
          <w:szCs w:val="28"/>
          <w:lang w:val="en-US"/>
        </w:rPr>
        <w:t xml:space="preserve"> </w:t>
      </w:r>
      <w:hyperlink r:id="rId22">
        <w:r w:rsidR="009F3888" w:rsidRPr="001B72A6">
          <w:rPr>
            <w:rStyle w:val="Hyperlink"/>
            <w:rFonts w:ascii="Arial" w:eastAsia="Arial" w:hAnsi="Arial" w:cs="Arial"/>
            <w:sz w:val="28"/>
            <w:szCs w:val="28"/>
            <w:lang w:val="en-US"/>
          </w:rPr>
          <w:t>Funding opportunities | Cheshire West and Chester Council</w:t>
        </w:r>
      </w:hyperlink>
    </w:p>
    <w:p w14:paraId="704F5927" w14:textId="391BFAA0" w:rsidR="009F3888" w:rsidRPr="004510F1" w:rsidRDefault="009F3888" w:rsidP="5A34532E">
      <w:pPr>
        <w:numPr>
          <w:ilvl w:val="0"/>
          <w:numId w:val="30"/>
        </w:numPr>
        <w:rPr>
          <w:rFonts w:ascii="Arial" w:eastAsia="Arial" w:hAnsi="Arial" w:cs="Arial"/>
          <w:sz w:val="24"/>
          <w:szCs w:val="24"/>
          <w:lang w:val="en-US"/>
        </w:rPr>
      </w:pPr>
      <w:hyperlink r:id="rId23" w:anchor="enquires">
        <w:r w:rsidRPr="5A34532E">
          <w:rPr>
            <w:rStyle w:val="Hyperlink"/>
            <w:rFonts w:ascii="Arial" w:eastAsia="Arial" w:hAnsi="Arial" w:cs="Arial"/>
            <w:sz w:val="24"/>
            <w:szCs w:val="24"/>
            <w:lang w:val="en-US"/>
          </w:rPr>
          <w:t>The Stobart Sustainability Fund | Stobart (eddiestobart.com)</w:t>
        </w:r>
      </w:hyperlink>
    </w:p>
    <w:p w14:paraId="643F6720" w14:textId="7017BF3A" w:rsidR="009F3888" w:rsidRPr="00AC176E" w:rsidRDefault="009F3888" w:rsidP="5A34532E">
      <w:pPr>
        <w:numPr>
          <w:ilvl w:val="0"/>
          <w:numId w:val="30"/>
        </w:numPr>
        <w:rPr>
          <w:rFonts w:ascii="Arial" w:eastAsia="Arial" w:hAnsi="Arial" w:cs="Arial"/>
          <w:sz w:val="24"/>
          <w:szCs w:val="24"/>
          <w:lang w:val="en-US"/>
        </w:rPr>
      </w:pPr>
      <w:r w:rsidRPr="5A34532E">
        <w:rPr>
          <w:rFonts w:ascii="Arial" w:eastAsia="Arial" w:hAnsi="Arial" w:cs="Arial"/>
          <w:sz w:val="24"/>
          <w:szCs w:val="24"/>
          <w:lang w:val="en-US"/>
        </w:rPr>
        <w:t xml:space="preserve">Rural Countryside </w:t>
      </w:r>
      <w:r w:rsidR="00201BA8">
        <w:rPr>
          <w:rFonts w:ascii="Arial" w:eastAsia="Arial" w:hAnsi="Arial" w:cs="Arial"/>
          <w:sz w:val="24"/>
          <w:szCs w:val="24"/>
          <w:lang w:val="en-US"/>
        </w:rPr>
        <w:t>Fund</w:t>
      </w:r>
      <w:r w:rsidRPr="5A34532E">
        <w:rPr>
          <w:rFonts w:ascii="Arial" w:eastAsia="Arial" w:hAnsi="Arial" w:cs="Arial"/>
          <w:sz w:val="24"/>
          <w:szCs w:val="24"/>
          <w:lang w:val="en-US"/>
        </w:rPr>
        <w:t xml:space="preserve"> (some parts of NW will be eligible for this) </w:t>
      </w:r>
      <w:hyperlink r:id="rId24">
        <w:r w:rsidRPr="5A34532E">
          <w:rPr>
            <w:rStyle w:val="Hyperlink"/>
            <w:rFonts w:ascii="Arial" w:eastAsia="Arial" w:hAnsi="Arial" w:cs="Arial"/>
            <w:sz w:val="24"/>
            <w:szCs w:val="24"/>
            <w:lang w:val="en-US"/>
          </w:rPr>
          <w:t>Supporting Rural</w:t>
        </w:r>
      </w:hyperlink>
      <w:r w:rsidRPr="5A34532E">
        <w:rPr>
          <w:rFonts w:ascii="Arial" w:eastAsia="Arial" w:hAnsi="Arial" w:cs="Arial"/>
          <w:sz w:val="24"/>
          <w:szCs w:val="24"/>
          <w:lang w:val="en-US"/>
        </w:rPr>
        <w:t xml:space="preserve"> </w:t>
      </w:r>
      <w:hyperlink r:id="rId25">
        <w:r w:rsidRPr="5A34532E">
          <w:rPr>
            <w:rStyle w:val="Hyperlink"/>
            <w:rFonts w:ascii="Arial" w:eastAsia="Arial" w:hAnsi="Arial" w:cs="Arial"/>
            <w:sz w:val="24"/>
            <w:szCs w:val="24"/>
            <w:lang w:val="en-US"/>
          </w:rPr>
          <w:t>Communities - The Royal Countryside Fund</w:t>
        </w:r>
      </w:hyperlink>
    </w:p>
    <w:p w14:paraId="6FD7F45F" w14:textId="207B0EBC" w:rsidR="009F3888" w:rsidRPr="00926848" w:rsidRDefault="009F3888" w:rsidP="5A34532E">
      <w:pPr>
        <w:numPr>
          <w:ilvl w:val="0"/>
          <w:numId w:val="30"/>
        </w:numPr>
        <w:rPr>
          <w:rFonts w:ascii="Arial" w:eastAsia="Arial" w:hAnsi="Arial" w:cs="Arial"/>
          <w:sz w:val="24"/>
          <w:szCs w:val="24"/>
          <w:lang w:val="en-US"/>
        </w:rPr>
      </w:pPr>
      <w:r w:rsidRPr="5A34532E">
        <w:rPr>
          <w:rFonts w:ascii="Arial" w:eastAsia="Arial" w:hAnsi="Arial" w:cs="Arial"/>
          <w:sz w:val="24"/>
          <w:szCs w:val="24"/>
          <w:lang w:val="en-US"/>
        </w:rPr>
        <w:t xml:space="preserve">Delamere Dairy Foundation (LOCAL ORGANISATION) </w:t>
      </w:r>
      <w:hyperlink r:id="rId26">
        <w:r w:rsidRPr="5A34532E">
          <w:rPr>
            <w:rStyle w:val="Hyperlink"/>
            <w:rFonts w:ascii="Arial" w:eastAsia="Arial" w:hAnsi="Arial" w:cs="Arial"/>
            <w:sz w:val="24"/>
            <w:szCs w:val="24"/>
            <w:lang w:val="en-US"/>
          </w:rPr>
          <w:t>Home - Delamere Dairy</w:t>
        </w:r>
      </w:hyperlink>
      <w:r w:rsidRPr="5A34532E">
        <w:rPr>
          <w:rFonts w:ascii="Arial" w:eastAsia="Arial" w:hAnsi="Arial" w:cs="Arial"/>
          <w:sz w:val="24"/>
          <w:szCs w:val="24"/>
          <w:lang w:val="en-US"/>
        </w:rPr>
        <w:t xml:space="preserve"> </w:t>
      </w:r>
      <w:hyperlink r:id="rId27">
        <w:r w:rsidRPr="5A34532E">
          <w:rPr>
            <w:rStyle w:val="Hyperlink"/>
            <w:rFonts w:ascii="Arial" w:eastAsia="Arial" w:hAnsi="Arial" w:cs="Arial"/>
            <w:sz w:val="24"/>
            <w:szCs w:val="24"/>
            <w:lang w:val="en-US"/>
          </w:rPr>
          <w:t>Foundation</w:t>
        </w:r>
      </w:hyperlink>
    </w:p>
    <w:p w14:paraId="46AE0C02" w14:textId="7C2E0D74" w:rsidR="009F3888" w:rsidRPr="00926848" w:rsidRDefault="009F3888" w:rsidP="5A34532E">
      <w:pPr>
        <w:numPr>
          <w:ilvl w:val="0"/>
          <w:numId w:val="30"/>
        </w:numPr>
        <w:rPr>
          <w:rFonts w:ascii="Arial" w:eastAsia="Arial" w:hAnsi="Arial" w:cs="Arial"/>
          <w:sz w:val="24"/>
          <w:szCs w:val="24"/>
          <w:lang w:val="en-US"/>
        </w:rPr>
      </w:pPr>
      <w:r w:rsidRPr="5A34532E">
        <w:rPr>
          <w:rFonts w:ascii="Arial" w:eastAsia="Arial" w:hAnsi="Arial" w:cs="Arial"/>
          <w:sz w:val="24"/>
          <w:szCs w:val="24"/>
          <w:lang w:val="en-US"/>
        </w:rPr>
        <w:t xml:space="preserve">Grants for Charities or CIO’s - </w:t>
      </w:r>
      <w:hyperlink r:id="rId28">
        <w:r w:rsidRPr="5A34532E">
          <w:rPr>
            <w:rStyle w:val="Hyperlink"/>
            <w:rFonts w:ascii="Arial" w:eastAsia="Arial" w:hAnsi="Arial" w:cs="Arial"/>
            <w:sz w:val="24"/>
            <w:szCs w:val="24"/>
            <w:lang w:val="en-US"/>
          </w:rPr>
          <w:t>What We Fund - Bernard Sunley Foundation</w:t>
        </w:r>
      </w:hyperlink>
    </w:p>
    <w:p w14:paraId="55331949" w14:textId="14E4D995" w:rsidR="009F3888" w:rsidRPr="00926848" w:rsidRDefault="009F3888" w:rsidP="5A34532E">
      <w:pPr>
        <w:numPr>
          <w:ilvl w:val="0"/>
          <w:numId w:val="30"/>
        </w:numPr>
        <w:rPr>
          <w:rFonts w:ascii="Arial" w:eastAsia="Arial" w:hAnsi="Arial" w:cs="Arial"/>
          <w:sz w:val="24"/>
          <w:szCs w:val="24"/>
          <w:lang w:val="en-US"/>
        </w:rPr>
      </w:pPr>
      <w:hyperlink r:id="rId29">
        <w:r w:rsidRPr="5A34532E">
          <w:rPr>
            <w:rStyle w:val="Hyperlink"/>
            <w:rFonts w:ascii="Arial" w:eastAsia="Arial" w:hAnsi="Arial" w:cs="Arial"/>
            <w:sz w:val="24"/>
            <w:szCs w:val="24"/>
            <w:lang w:val="en-US"/>
          </w:rPr>
          <w:t>Grants for historic church interiors and churchyard structures | The Church of England</w:t>
        </w:r>
      </w:hyperlink>
    </w:p>
    <w:p w14:paraId="411AB4E9" w14:textId="628C1AA8" w:rsidR="009F3888" w:rsidRPr="001B0BDD" w:rsidRDefault="009F3888" w:rsidP="5A34532E">
      <w:pPr>
        <w:numPr>
          <w:ilvl w:val="0"/>
          <w:numId w:val="30"/>
        </w:numPr>
        <w:rPr>
          <w:rFonts w:ascii="Arial" w:eastAsia="Arial" w:hAnsi="Arial" w:cs="Arial"/>
          <w:sz w:val="24"/>
          <w:szCs w:val="24"/>
          <w:lang w:val="en-US"/>
        </w:rPr>
      </w:pPr>
      <w:hyperlink r:id="rId30">
        <w:r w:rsidRPr="5A34532E">
          <w:rPr>
            <w:rStyle w:val="Hyperlink"/>
            <w:rFonts w:ascii="Arial" w:eastAsia="Arial" w:hAnsi="Arial" w:cs="Arial"/>
            <w:sz w:val="24"/>
            <w:szCs w:val="24"/>
            <w:lang w:val="en-US"/>
          </w:rPr>
          <w:t xml:space="preserve">Small Grants | </w:t>
        </w:r>
        <w:proofErr w:type="spellStart"/>
        <w:r w:rsidRPr="5A34532E">
          <w:rPr>
            <w:rStyle w:val="Hyperlink"/>
            <w:rFonts w:ascii="Arial" w:eastAsia="Arial" w:hAnsi="Arial" w:cs="Arial"/>
            <w:sz w:val="24"/>
            <w:szCs w:val="24"/>
            <w:lang w:val="en-US"/>
          </w:rPr>
          <w:t>Trusthouse</w:t>
        </w:r>
        <w:proofErr w:type="spellEnd"/>
        <w:r w:rsidRPr="5A34532E">
          <w:rPr>
            <w:rStyle w:val="Hyperlink"/>
            <w:rFonts w:ascii="Arial" w:eastAsia="Arial" w:hAnsi="Arial" w:cs="Arial"/>
            <w:sz w:val="24"/>
            <w:szCs w:val="24"/>
            <w:lang w:val="en-US"/>
          </w:rPr>
          <w:t xml:space="preserve"> Charitable Foundation</w:t>
        </w:r>
      </w:hyperlink>
    </w:p>
    <w:p w14:paraId="08E9D97F" w14:textId="73117A03" w:rsidR="009F3888" w:rsidRPr="001B0BDD" w:rsidRDefault="009D5986" w:rsidP="001B0BDD">
      <w:pPr>
        <w:pStyle w:val="ListParagraph"/>
        <w:numPr>
          <w:ilvl w:val="0"/>
          <w:numId w:val="30"/>
        </w:numPr>
        <w:rPr>
          <w:rFonts w:ascii="Arial" w:eastAsia="Arial" w:hAnsi="Arial" w:cs="Arial"/>
          <w:b/>
          <w:bCs/>
          <w:sz w:val="24"/>
          <w:szCs w:val="24"/>
          <w:lang w:val="en-US"/>
        </w:rPr>
      </w:pPr>
      <w:r w:rsidRPr="009D5986">
        <w:rPr>
          <w:rFonts w:ascii="Arial" w:eastAsia="Arial" w:hAnsi="Arial" w:cs="Arial"/>
          <w:b/>
          <w:bCs/>
          <w:sz w:val="24"/>
          <w:szCs w:val="24"/>
          <w:lang w:val="en-US"/>
        </w:rPr>
        <w:t>Public memorial grant – for repairs/maintenance</w:t>
      </w:r>
      <w:r w:rsidR="001B0BDD">
        <w:rPr>
          <w:rFonts w:ascii="Arial" w:eastAsia="Arial" w:hAnsi="Arial" w:cs="Arial"/>
          <w:b/>
          <w:bCs/>
          <w:sz w:val="24"/>
          <w:szCs w:val="24"/>
          <w:lang w:val="en-US"/>
        </w:rPr>
        <w:t xml:space="preserve"> - </w:t>
      </w:r>
      <w:r w:rsidR="009F3888" w:rsidRPr="001B0BDD">
        <w:rPr>
          <w:rFonts w:ascii="Arial" w:eastAsia="Arial" w:hAnsi="Arial" w:cs="Arial"/>
          <w:sz w:val="24"/>
          <w:szCs w:val="24"/>
          <w:lang w:val="en-US"/>
        </w:rPr>
        <w:t xml:space="preserve">Applying for a memorial grant - GOV.UK (www.gov.uk) </w:t>
      </w:r>
      <w:r w:rsidR="009F3888" w:rsidRPr="001B0BDD">
        <w:rPr>
          <w:rFonts w:ascii="Arial" w:eastAsia="Arial" w:hAnsi="Arial" w:cs="Arial"/>
          <w:b/>
          <w:bCs/>
          <w:sz w:val="24"/>
          <w:szCs w:val="24"/>
          <w:lang w:val="en-US"/>
        </w:rPr>
        <w:t>END</w:t>
      </w:r>
      <w:r w:rsidR="00AC176E" w:rsidRPr="001B0BDD">
        <w:rPr>
          <w:rFonts w:ascii="Arial" w:eastAsia="Arial" w:hAnsi="Arial" w:cs="Arial"/>
          <w:b/>
          <w:bCs/>
          <w:sz w:val="24"/>
          <w:szCs w:val="24"/>
          <w:lang w:val="en-US"/>
        </w:rPr>
        <w:t>S 31</w:t>
      </w:r>
      <w:r w:rsidR="00AC176E" w:rsidRPr="001B0BDD">
        <w:rPr>
          <w:rFonts w:ascii="Arial" w:eastAsia="Arial" w:hAnsi="Arial" w:cs="Arial"/>
          <w:b/>
          <w:bCs/>
          <w:sz w:val="24"/>
          <w:szCs w:val="24"/>
          <w:vertAlign w:val="superscript"/>
          <w:lang w:val="en-US"/>
        </w:rPr>
        <w:t>st</w:t>
      </w:r>
      <w:r w:rsidR="00AC176E" w:rsidRPr="001B0BDD">
        <w:rPr>
          <w:rFonts w:ascii="Arial" w:eastAsia="Arial" w:hAnsi="Arial" w:cs="Arial"/>
          <w:b/>
          <w:bCs/>
          <w:sz w:val="24"/>
          <w:szCs w:val="24"/>
          <w:lang w:val="en-US"/>
        </w:rPr>
        <w:t xml:space="preserve"> March 2025</w:t>
      </w:r>
    </w:p>
    <w:p w14:paraId="0E499902" w14:textId="77777777" w:rsidR="009F3888" w:rsidRPr="009F3888" w:rsidRDefault="009F3888" w:rsidP="5A34532E">
      <w:pPr>
        <w:numPr>
          <w:ilvl w:val="0"/>
          <w:numId w:val="30"/>
        </w:numPr>
        <w:rPr>
          <w:rFonts w:ascii="Arial" w:eastAsia="Arial" w:hAnsi="Arial" w:cs="Arial"/>
          <w:sz w:val="24"/>
          <w:szCs w:val="24"/>
          <w:lang w:val="en-US"/>
        </w:rPr>
      </w:pPr>
      <w:r w:rsidRPr="5A34532E">
        <w:rPr>
          <w:rFonts w:ascii="Arial" w:eastAsia="Arial" w:hAnsi="Arial" w:cs="Arial"/>
          <w:sz w:val="24"/>
          <w:szCs w:val="24"/>
          <w:lang w:val="en-US"/>
        </w:rPr>
        <w:t xml:space="preserve">Climate Action Fund: Our Shared Future </w:t>
      </w:r>
      <w:hyperlink r:id="rId31">
        <w:r w:rsidRPr="5A34532E">
          <w:rPr>
            <w:rStyle w:val="Hyperlink"/>
            <w:rFonts w:ascii="Arial" w:eastAsia="Arial" w:hAnsi="Arial" w:cs="Arial"/>
            <w:sz w:val="24"/>
            <w:szCs w:val="24"/>
            <w:lang w:val="en-US"/>
          </w:rPr>
          <w:t>(tnlcommunityfund.org.uk)</w:t>
        </w:r>
      </w:hyperlink>
    </w:p>
    <w:p w14:paraId="387F9A39" w14:textId="77777777" w:rsidR="009F3888" w:rsidRPr="009F3888" w:rsidRDefault="009F3888" w:rsidP="5A34532E">
      <w:pPr>
        <w:numPr>
          <w:ilvl w:val="0"/>
          <w:numId w:val="30"/>
        </w:numPr>
        <w:rPr>
          <w:rFonts w:ascii="Arial" w:eastAsia="Arial" w:hAnsi="Arial" w:cs="Arial"/>
          <w:sz w:val="24"/>
          <w:szCs w:val="24"/>
          <w:lang w:val="en-US"/>
        </w:rPr>
      </w:pPr>
      <w:r w:rsidRPr="5A34532E">
        <w:rPr>
          <w:rFonts w:ascii="Arial" w:eastAsia="Arial" w:hAnsi="Arial" w:cs="Arial"/>
          <w:sz w:val="24"/>
          <w:szCs w:val="24"/>
          <w:lang w:val="en-US"/>
        </w:rPr>
        <w:t xml:space="preserve">Aviva Community Fund </w:t>
      </w:r>
      <w:hyperlink r:id="rId32">
        <w:r w:rsidRPr="5A34532E">
          <w:rPr>
            <w:rStyle w:val="Hyperlink"/>
            <w:rFonts w:ascii="Arial" w:eastAsia="Arial" w:hAnsi="Arial" w:cs="Arial"/>
            <w:sz w:val="24"/>
            <w:szCs w:val="24"/>
            <w:lang w:val="en-US"/>
          </w:rPr>
          <w:t>Aviva Community Fund</w:t>
        </w:r>
      </w:hyperlink>
    </w:p>
    <w:p w14:paraId="124C54E7" w14:textId="77777777" w:rsidR="009F3888" w:rsidRPr="009F3888" w:rsidRDefault="009F3888" w:rsidP="5A34532E">
      <w:pPr>
        <w:numPr>
          <w:ilvl w:val="0"/>
          <w:numId w:val="30"/>
        </w:numPr>
        <w:rPr>
          <w:rFonts w:ascii="Arial" w:eastAsia="Arial" w:hAnsi="Arial" w:cs="Arial"/>
          <w:sz w:val="24"/>
          <w:szCs w:val="24"/>
          <w:lang w:val="en-US"/>
        </w:rPr>
      </w:pPr>
      <w:r w:rsidRPr="5A34532E">
        <w:rPr>
          <w:rFonts w:ascii="Arial" w:eastAsia="Arial" w:hAnsi="Arial" w:cs="Arial"/>
          <w:sz w:val="24"/>
          <w:szCs w:val="24"/>
          <w:lang w:val="en-US"/>
        </w:rPr>
        <w:t xml:space="preserve">Veolia </w:t>
      </w:r>
      <w:hyperlink r:id="rId33">
        <w:r w:rsidRPr="5A34532E">
          <w:rPr>
            <w:rStyle w:val="Hyperlink"/>
            <w:rFonts w:ascii="Arial" w:eastAsia="Arial" w:hAnsi="Arial" w:cs="Arial"/>
            <w:sz w:val="24"/>
            <w:szCs w:val="24"/>
            <w:lang w:val="en-US"/>
          </w:rPr>
          <w:t>Funding (veoliatrust.org)</w:t>
        </w:r>
      </w:hyperlink>
    </w:p>
    <w:p w14:paraId="1561CD61" w14:textId="77777777" w:rsidR="009F3888" w:rsidRPr="009F3888" w:rsidRDefault="009F3888" w:rsidP="5A34532E">
      <w:pPr>
        <w:numPr>
          <w:ilvl w:val="0"/>
          <w:numId w:val="30"/>
        </w:numPr>
        <w:rPr>
          <w:rFonts w:ascii="Arial" w:eastAsia="Arial" w:hAnsi="Arial" w:cs="Arial"/>
          <w:sz w:val="24"/>
          <w:szCs w:val="24"/>
          <w:lang w:val="en-US"/>
        </w:rPr>
      </w:pPr>
      <w:r w:rsidRPr="5A34532E">
        <w:rPr>
          <w:rFonts w:ascii="Arial" w:eastAsia="Arial" w:hAnsi="Arial" w:cs="Arial"/>
          <w:sz w:val="24"/>
          <w:szCs w:val="24"/>
          <w:lang w:val="en-US"/>
        </w:rPr>
        <w:t xml:space="preserve">Biffa Funding </w:t>
      </w:r>
      <w:hyperlink r:id="rId34">
        <w:r w:rsidRPr="5A34532E">
          <w:rPr>
            <w:rStyle w:val="Hyperlink"/>
            <w:rFonts w:ascii="Arial" w:eastAsia="Arial" w:hAnsi="Arial" w:cs="Arial"/>
            <w:sz w:val="24"/>
            <w:szCs w:val="24"/>
            <w:lang w:val="en-US"/>
          </w:rPr>
          <w:t>Home Page - Biffa Award</w:t>
        </w:r>
      </w:hyperlink>
    </w:p>
    <w:p w14:paraId="6410C333" w14:textId="77777777" w:rsidR="009F3888" w:rsidRPr="009F3888" w:rsidRDefault="009F3888" w:rsidP="5A34532E">
      <w:pPr>
        <w:numPr>
          <w:ilvl w:val="0"/>
          <w:numId w:val="30"/>
        </w:numPr>
        <w:rPr>
          <w:rFonts w:ascii="Arial" w:eastAsia="Arial" w:hAnsi="Arial" w:cs="Arial"/>
          <w:sz w:val="24"/>
          <w:szCs w:val="24"/>
          <w:lang w:val="en-US"/>
        </w:rPr>
      </w:pPr>
      <w:r w:rsidRPr="5A34532E">
        <w:rPr>
          <w:rFonts w:ascii="Arial" w:eastAsia="Arial" w:hAnsi="Arial" w:cs="Arial"/>
          <w:sz w:val="24"/>
          <w:szCs w:val="24"/>
          <w:lang w:val="en-US"/>
        </w:rPr>
        <w:t xml:space="preserve">Blue Spark Foundation – grants for projects supporting children and young people </w:t>
      </w:r>
      <w:hyperlink r:id="rId35">
        <w:r w:rsidRPr="5A34532E">
          <w:rPr>
            <w:rStyle w:val="Hyperlink"/>
            <w:rFonts w:ascii="Arial" w:eastAsia="Arial" w:hAnsi="Arial" w:cs="Arial"/>
            <w:sz w:val="24"/>
            <w:szCs w:val="24"/>
            <w:lang w:val="en-US"/>
          </w:rPr>
          <w:t>Home - Blue Spark Foundation</w:t>
        </w:r>
      </w:hyperlink>
    </w:p>
    <w:p w14:paraId="721D67DF" w14:textId="77777777" w:rsidR="009F3888" w:rsidRPr="009F3888" w:rsidRDefault="009F3888" w:rsidP="5A34532E">
      <w:pPr>
        <w:numPr>
          <w:ilvl w:val="0"/>
          <w:numId w:val="30"/>
        </w:numPr>
        <w:rPr>
          <w:rFonts w:ascii="Arial" w:eastAsia="Arial" w:hAnsi="Arial" w:cs="Arial"/>
          <w:sz w:val="24"/>
          <w:szCs w:val="24"/>
          <w:lang w:val="en-US"/>
        </w:rPr>
      </w:pPr>
      <w:r w:rsidRPr="5A34532E">
        <w:rPr>
          <w:rFonts w:ascii="Arial" w:eastAsia="Arial" w:hAnsi="Arial" w:cs="Arial"/>
          <w:sz w:val="24"/>
          <w:szCs w:val="24"/>
          <w:lang w:val="en-US"/>
        </w:rPr>
        <w:t>Energy Resilience Fund – Power to Change</w:t>
      </w:r>
    </w:p>
    <w:p w14:paraId="6D26C8E0" w14:textId="77777777" w:rsidR="009F3888" w:rsidRPr="009F3888" w:rsidRDefault="009F3888" w:rsidP="5A34532E">
      <w:pPr>
        <w:rPr>
          <w:rFonts w:ascii="Arial" w:eastAsia="Arial" w:hAnsi="Arial" w:cs="Arial"/>
          <w:sz w:val="24"/>
          <w:szCs w:val="24"/>
          <w:lang w:val="en-US"/>
        </w:rPr>
      </w:pPr>
    </w:p>
    <w:p w14:paraId="6E8F9876" w14:textId="6797C9F3" w:rsidR="009F3888" w:rsidRPr="009F3888" w:rsidRDefault="009F3888" w:rsidP="5A34532E">
      <w:pPr>
        <w:rPr>
          <w:rFonts w:ascii="Arial" w:eastAsia="Arial" w:hAnsi="Arial" w:cs="Arial"/>
          <w:sz w:val="24"/>
          <w:szCs w:val="24"/>
          <w:lang w:val="en-US"/>
        </w:rPr>
      </w:pPr>
      <w:r w:rsidRPr="5A34532E">
        <w:rPr>
          <w:rFonts w:ascii="Arial" w:eastAsia="Arial" w:hAnsi="Arial" w:cs="Arial"/>
          <w:sz w:val="24"/>
          <w:szCs w:val="24"/>
          <w:lang w:val="en-US"/>
        </w:rPr>
        <w:lastRenderedPageBreak/>
        <w:t xml:space="preserve">The Energy Resilience Fund is an initiative assisting community businesses in retrofitting their buildings with energy-saving measures. </w:t>
      </w:r>
      <w:hyperlink r:id="rId36">
        <w:r w:rsidRPr="5A34532E">
          <w:rPr>
            <w:rStyle w:val="Hyperlink"/>
            <w:rFonts w:ascii="Arial" w:eastAsia="Arial" w:hAnsi="Arial" w:cs="Arial"/>
            <w:sz w:val="24"/>
            <w:szCs w:val="24"/>
            <w:lang w:val="en-US"/>
          </w:rPr>
          <w:t>Energy Resilience Fund - Power to Change</w:t>
        </w:r>
      </w:hyperlink>
    </w:p>
    <w:p w14:paraId="3D564D03" w14:textId="3EFA273C" w:rsidR="009F3888" w:rsidRPr="002031B3" w:rsidRDefault="009F3888" w:rsidP="5A34532E">
      <w:pPr>
        <w:numPr>
          <w:ilvl w:val="0"/>
          <w:numId w:val="30"/>
        </w:numPr>
        <w:rPr>
          <w:rFonts w:ascii="Arial" w:eastAsia="Arial" w:hAnsi="Arial" w:cs="Arial"/>
          <w:sz w:val="24"/>
          <w:szCs w:val="24"/>
          <w:lang w:val="en-US"/>
        </w:rPr>
      </w:pPr>
      <w:proofErr w:type="spellStart"/>
      <w:r w:rsidRPr="5A34532E">
        <w:rPr>
          <w:rFonts w:ascii="Arial" w:eastAsia="Arial" w:hAnsi="Arial" w:cs="Arial"/>
          <w:b/>
          <w:bCs/>
          <w:sz w:val="24"/>
          <w:szCs w:val="24"/>
          <w:lang w:val="en-US"/>
        </w:rPr>
        <w:t>Neighbourhood</w:t>
      </w:r>
      <w:proofErr w:type="spellEnd"/>
      <w:r w:rsidRPr="5A34532E">
        <w:rPr>
          <w:rFonts w:ascii="Arial" w:eastAsia="Arial" w:hAnsi="Arial" w:cs="Arial"/>
          <w:b/>
          <w:bCs/>
          <w:sz w:val="24"/>
          <w:szCs w:val="24"/>
          <w:lang w:val="en-US"/>
        </w:rPr>
        <w:t xml:space="preserve"> Planning Grant Funding</w:t>
      </w:r>
      <w:r w:rsidRPr="5A34532E">
        <w:rPr>
          <w:rFonts w:ascii="Arial" w:eastAsia="Arial" w:hAnsi="Arial" w:cs="Arial"/>
          <w:sz w:val="24"/>
          <w:szCs w:val="24"/>
          <w:lang w:val="en-US"/>
        </w:rPr>
        <w:t xml:space="preserve"> – Locality. </w:t>
      </w:r>
      <w:hyperlink r:id="rId37">
        <w:r w:rsidRPr="5A34532E">
          <w:rPr>
            <w:rStyle w:val="Hyperlink"/>
            <w:rFonts w:ascii="Arial" w:eastAsia="Arial" w:hAnsi="Arial" w:cs="Arial"/>
            <w:sz w:val="24"/>
            <w:szCs w:val="24"/>
            <w:lang w:val="en-US"/>
          </w:rPr>
          <w:t xml:space="preserve">Home - Locality </w:t>
        </w:r>
        <w:proofErr w:type="spellStart"/>
        <w:r w:rsidRPr="5A34532E">
          <w:rPr>
            <w:rStyle w:val="Hyperlink"/>
            <w:rFonts w:ascii="Arial" w:eastAsia="Arial" w:hAnsi="Arial" w:cs="Arial"/>
            <w:sz w:val="24"/>
            <w:szCs w:val="24"/>
            <w:lang w:val="en-US"/>
          </w:rPr>
          <w:t>Neighbourhood</w:t>
        </w:r>
        <w:proofErr w:type="spellEnd"/>
      </w:hyperlink>
      <w:r w:rsidRPr="5A34532E">
        <w:rPr>
          <w:rFonts w:ascii="Arial" w:eastAsia="Arial" w:hAnsi="Arial" w:cs="Arial"/>
          <w:sz w:val="24"/>
          <w:szCs w:val="24"/>
          <w:lang w:val="en-US"/>
        </w:rPr>
        <w:t xml:space="preserve"> </w:t>
      </w:r>
      <w:hyperlink r:id="rId38">
        <w:r w:rsidRPr="5A34532E">
          <w:rPr>
            <w:rStyle w:val="Hyperlink"/>
            <w:rFonts w:ascii="Arial" w:eastAsia="Arial" w:hAnsi="Arial" w:cs="Arial"/>
            <w:sz w:val="24"/>
            <w:szCs w:val="24"/>
            <w:lang w:val="en-US"/>
          </w:rPr>
          <w:t>Planning</w:t>
        </w:r>
      </w:hyperlink>
    </w:p>
    <w:p w14:paraId="32D54C26" w14:textId="77777777" w:rsidR="009F3888" w:rsidRPr="009F3888" w:rsidRDefault="009F3888" w:rsidP="5A34532E">
      <w:pPr>
        <w:numPr>
          <w:ilvl w:val="0"/>
          <w:numId w:val="30"/>
        </w:numPr>
        <w:rPr>
          <w:rFonts w:ascii="Arial" w:eastAsia="Arial" w:hAnsi="Arial" w:cs="Arial"/>
          <w:b/>
          <w:bCs/>
          <w:sz w:val="24"/>
          <w:szCs w:val="24"/>
          <w:lang w:val="en-US"/>
        </w:rPr>
      </w:pPr>
      <w:r w:rsidRPr="5A34532E">
        <w:rPr>
          <w:rFonts w:ascii="Arial" w:eastAsia="Arial" w:hAnsi="Arial" w:cs="Arial"/>
          <w:b/>
          <w:bCs/>
          <w:sz w:val="24"/>
          <w:szCs w:val="24"/>
          <w:lang w:val="en-US"/>
        </w:rPr>
        <w:t>Electricals Recycling Fund – Material Focus</w:t>
      </w:r>
    </w:p>
    <w:p w14:paraId="474F7FAA" w14:textId="58D52C80" w:rsidR="009F3888" w:rsidRPr="009F3888" w:rsidRDefault="009F3888" w:rsidP="5A34532E">
      <w:pPr>
        <w:rPr>
          <w:rFonts w:ascii="Arial" w:eastAsia="Arial" w:hAnsi="Arial" w:cs="Arial"/>
          <w:sz w:val="24"/>
          <w:szCs w:val="24"/>
          <w:lang w:val="en-US"/>
        </w:rPr>
      </w:pPr>
      <w:r w:rsidRPr="5A34532E">
        <w:rPr>
          <w:rFonts w:ascii="Arial" w:eastAsia="Arial" w:hAnsi="Arial" w:cs="Arial"/>
          <w:sz w:val="24"/>
          <w:szCs w:val="24"/>
          <w:lang w:val="en-US"/>
        </w:rPr>
        <w:t xml:space="preserve">The Electricals Recycling Fund aims to grow existing methods or test new creative and practical ones for recycling small household </w:t>
      </w:r>
      <w:r w:rsidR="00455771" w:rsidRPr="5A34532E">
        <w:rPr>
          <w:rFonts w:ascii="Arial" w:eastAsia="Arial" w:hAnsi="Arial" w:cs="Arial"/>
          <w:sz w:val="24"/>
          <w:szCs w:val="24"/>
          <w:lang w:val="en-US"/>
        </w:rPr>
        <w:t>electrical</w:t>
      </w:r>
      <w:r w:rsidR="00F34D83">
        <w:rPr>
          <w:rFonts w:ascii="Arial" w:eastAsia="Arial" w:hAnsi="Arial" w:cs="Arial"/>
          <w:sz w:val="24"/>
          <w:szCs w:val="24"/>
          <w:lang w:val="en-US"/>
        </w:rPr>
        <w:t xml:space="preserve"> goods</w:t>
      </w:r>
      <w:r w:rsidRPr="5A34532E">
        <w:rPr>
          <w:rFonts w:ascii="Arial" w:eastAsia="Arial" w:hAnsi="Arial" w:cs="Arial"/>
          <w:sz w:val="24"/>
          <w:szCs w:val="24"/>
          <w:lang w:val="en-US"/>
        </w:rPr>
        <w:t xml:space="preserve">. If you have a project that would make it easier for the public to repair, reuse or recycle their electricals, you can apply for funding. </w:t>
      </w:r>
      <w:hyperlink r:id="rId39">
        <w:r w:rsidRPr="5A34532E">
          <w:rPr>
            <w:rStyle w:val="Hyperlink"/>
            <w:rFonts w:ascii="Arial" w:eastAsia="Arial" w:hAnsi="Arial" w:cs="Arial"/>
            <w:sz w:val="24"/>
            <w:szCs w:val="24"/>
            <w:lang w:val="en-US"/>
          </w:rPr>
          <w:t>Electricals</w:t>
        </w:r>
      </w:hyperlink>
      <w:r w:rsidRPr="5A34532E">
        <w:rPr>
          <w:rFonts w:ascii="Arial" w:eastAsia="Arial" w:hAnsi="Arial" w:cs="Arial"/>
          <w:sz w:val="24"/>
          <w:szCs w:val="24"/>
          <w:lang w:val="en-US"/>
        </w:rPr>
        <w:t xml:space="preserve"> </w:t>
      </w:r>
      <w:hyperlink r:id="rId40">
        <w:r w:rsidRPr="5A34532E">
          <w:rPr>
            <w:rStyle w:val="Hyperlink"/>
            <w:rFonts w:ascii="Arial" w:eastAsia="Arial" w:hAnsi="Arial" w:cs="Arial"/>
            <w:sz w:val="24"/>
            <w:szCs w:val="24"/>
            <w:lang w:val="en-US"/>
          </w:rPr>
          <w:t>Recycling Fund - Material Focus</w:t>
        </w:r>
      </w:hyperlink>
    </w:p>
    <w:p w14:paraId="4FE18A14" w14:textId="77777777" w:rsidR="009F3888" w:rsidRPr="009F3888" w:rsidRDefault="009F3888" w:rsidP="5A34532E">
      <w:pPr>
        <w:numPr>
          <w:ilvl w:val="0"/>
          <w:numId w:val="30"/>
        </w:numPr>
        <w:rPr>
          <w:rFonts w:ascii="Arial" w:eastAsia="Arial" w:hAnsi="Arial" w:cs="Arial"/>
          <w:sz w:val="24"/>
          <w:szCs w:val="24"/>
          <w:lang w:val="en-US"/>
        </w:rPr>
      </w:pPr>
      <w:r w:rsidRPr="5A34532E">
        <w:rPr>
          <w:rFonts w:ascii="Arial" w:eastAsia="Arial" w:hAnsi="Arial" w:cs="Arial"/>
          <w:b/>
          <w:bCs/>
          <w:sz w:val="24"/>
          <w:szCs w:val="24"/>
          <w:lang w:val="en-US"/>
        </w:rPr>
        <w:t>Community Ownership Fund</w:t>
      </w:r>
      <w:r w:rsidRPr="5A34532E">
        <w:rPr>
          <w:rFonts w:ascii="Arial" w:eastAsia="Arial" w:hAnsi="Arial" w:cs="Arial"/>
          <w:sz w:val="24"/>
          <w:szCs w:val="24"/>
          <w:lang w:val="en-US"/>
        </w:rPr>
        <w:t xml:space="preserve"> </w:t>
      </w:r>
      <w:hyperlink r:id="rId41">
        <w:r w:rsidRPr="5A34532E">
          <w:rPr>
            <w:rStyle w:val="Hyperlink"/>
            <w:rFonts w:ascii="Arial" w:eastAsia="Arial" w:hAnsi="Arial" w:cs="Arial"/>
            <w:sz w:val="24"/>
            <w:szCs w:val="24"/>
            <w:lang w:val="en-US"/>
          </w:rPr>
          <w:t>Community Ownership Fund Round 4: how to express</w:t>
        </w:r>
      </w:hyperlink>
      <w:r w:rsidRPr="5A34532E">
        <w:rPr>
          <w:rFonts w:ascii="Arial" w:eastAsia="Arial" w:hAnsi="Arial" w:cs="Arial"/>
          <w:sz w:val="24"/>
          <w:szCs w:val="24"/>
          <w:lang w:val="en-US"/>
        </w:rPr>
        <w:t xml:space="preserve"> </w:t>
      </w:r>
      <w:hyperlink r:id="rId42">
        <w:r w:rsidRPr="5A34532E">
          <w:rPr>
            <w:rStyle w:val="Hyperlink"/>
            <w:rFonts w:ascii="Arial" w:eastAsia="Arial" w:hAnsi="Arial" w:cs="Arial"/>
            <w:sz w:val="24"/>
            <w:szCs w:val="24"/>
            <w:lang w:val="en-US"/>
          </w:rPr>
          <w:t>your interest in applying - GOV.UK (www.gov.uk)</w:t>
        </w:r>
      </w:hyperlink>
    </w:p>
    <w:p w14:paraId="41186C8C" w14:textId="77777777" w:rsidR="009F3888" w:rsidRPr="009F3888" w:rsidRDefault="009F3888" w:rsidP="5A34532E">
      <w:pPr>
        <w:rPr>
          <w:rFonts w:ascii="Arial" w:eastAsia="Arial" w:hAnsi="Arial" w:cs="Arial"/>
          <w:sz w:val="24"/>
          <w:szCs w:val="24"/>
          <w:lang w:val="en-US"/>
        </w:rPr>
      </w:pPr>
    </w:p>
    <w:p w14:paraId="152EC0FE" w14:textId="31B46339" w:rsidR="009F3888" w:rsidRPr="009F3888" w:rsidRDefault="009F3888" w:rsidP="5A34532E">
      <w:pPr>
        <w:rPr>
          <w:rFonts w:ascii="Arial" w:eastAsia="Arial" w:hAnsi="Arial" w:cs="Arial"/>
          <w:sz w:val="24"/>
          <w:szCs w:val="24"/>
          <w:lang w:val="en-US"/>
        </w:rPr>
      </w:pPr>
      <w:r w:rsidRPr="5A34532E">
        <w:rPr>
          <w:rFonts w:ascii="Arial" w:eastAsia="Arial" w:hAnsi="Arial" w:cs="Arial"/>
          <w:b/>
          <w:bCs/>
          <w:sz w:val="24"/>
          <w:szCs w:val="24"/>
          <w:lang w:val="en-US"/>
        </w:rPr>
        <w:t xml:space="preserve">London Hearts has launched this scheme </w:t>
      </w:r>
      <w:r w:rsidRPr="5A34532E">
        <w:rPr>
          <w:rFonts w:ascii="Arial" w:eastAsia="Arial" w:hAnsi="Arial" w:cs="Arial"/>
          <w:sz w:val="24"/>
          <w:szCs w:val="24"/>
          <w:lang w:val="en-US"/>
        </w:rPr>
        <w:t>with the aim of increasing the number of AEDs to help save lives.</w:t>
      </w:r>
      <w:r w:rsidR="00633B99">
        <w:rPr>
          <w:rFonts w:ascii="Arial" w:eastAsia="Arial" w:hAnsi="Arial" w:cs="Arial"/>
          <w:sz w:val="24"/>
          <w:szCs w:val="24"/>
          <w:lang w:val="en-US"/>
        </w:rPr>
        <w:t xml:space="preserve"> </w:t>
      </w:r>
      <w:r w:rsidRPr="5A34532E">
        <w:rPr>
          <w:rFonts w:ascii="Arial" w:eastAsia="Arial" w:hAnsi="Arial" w:cs="Arial"/>
          <w:sz w:val="24"/>
          <w:szCs w:val="24"/>
          <w:lang w:val="en-US"/>
        </w:rPr>
        <w:t xml:space="preserve">Anyone in your constituency can apply, including the council. </w:t>
      </w:r>
      <w:r w:rsidR="00633B99">
        <w:rPr>
          <w:rFonts w:ascii="Arial" w:eastAsia="Arial" w:hAnsi="Arial" w:cs="Arial"/>
          <w:sz w:val="24"/>
          <w:szCs w:val="24"/>
          <w:lang w:val="en-US"/>
        </w:rPr>
        <w:t>Please circulate, f</w:t>
      </w:r>
      <w:r w:rsidRPr="5A34532E">
        <w:rPr>
          <w:rFonts w:ascii="Arial" w:eastAsia="Arial" w:hAnsi="Arial" w:cs="Arial"/>
          <w:sz w:val="24"/>
          <w:szCs w:val="24"/>
          <w:lang w:val="en-US"/>
        </w:rPr>
        <w:t>unding of circa £660 per unit is required.</w:t>
      </w:r>
    </w:p>
    <w:p w14:paraId="6CDE58F4" w14:textId="03A3CF87" w:rsidR="009F3888" w:rsidRPr="009F3888" w:rsidRDefault="009F3888" w:rsidP="5A34532E">
      <w:pPr>
        <w:rPr>
          <w:rFonts w:ascii="Arial" w:eastAsia="Arial" w:hAnsi="Arial" w:cs="Arial"/>
          <w:sz w:val="24"/>
          <w:szCs w:val="24"/>
          <w:lang w:val="en-US"/>
        </w:rPr>
      </w:pPr>
      <w:r w:rsidRPr="5A34532E">
        <w:rPr>
          <w:rFonts w:ascii="Arial" w:eastAsia="Arial" w:hAnsi="Arial" w:cs="Arial"/>
          <w:sz w:val="24"/>
          <w:szCs w:val="24"/>
          <w:lang w:val="en-US"/>
        </w:rPr>
        <w:t xml:space="preserve">Interested? Apply using the link below! — </w:t>
      </w:r>
      <w:hyperlink r:id="rId43">
        <w:r w:rsidRPr="5A34532E">
          <w:rPr>
            <w:rStyle w:val="Hyperlink"/>
            <w:rFonts w:ascii="Arial" w:eastAsia="Arial" w:hAnsi="Arial" w:cs="Arial"/>
            <w:sz w:val="24"/>
            <w:szCs w:val="24"/>
            <w:lang w:val="en-US"/>
          </w:rPr>
          <w:t>https://londonhearts.org/defib-scheme/</w:t>
        </w:r>
      </w:hyperlink>
    </w:p>
    <w:p w14:paraId="2907687A" w14:textId="77777777" w:rsidR="009F3888" w:rsidRPr="009F3888" w:rsidRDefault="009F3888" w:rsidP="5A34532E">
      <w:pPr>
        <w:rPr>
          <w:rFonts w:ascii="Arial" w:eastAsia="Arial" w:hAnsi="Arial" w:cs="Arial"/>
          <w:sz w:val="24"/>
          <w:szCs w:val="24"/>
          <w:lang w:val="en-US"/>
        </w:rPr>
      </w:pPr>
      <w:hyperlink r:id="rId44">
        <w:r w:rsidRPr="5A34532E">
          <w:rPr>
            <w:rStyle w:val="Hyperlink"/>
            <w:rFonts w:ascii="Arial" w:eastAsia="Arial" w:hAnsi="Arial" w:cs="Arial"/>
            <w:sz w:val="24"/>
            <w:szCs w:val="24"/>
            <w:lang w:val="en-US"/>
          </w:rPr>
          <w:t>https://londonhearts.org/article/lh-launches-new-defibrillator-scheme-to-help-save-lives-</w:t>
        </w:r>
      </w:hyperlink>
      <w:r w:rsidRPr="5A34532E">
        <w:rPr>
          <w:rFonts w:ascii="Arial" w:eastAsia="Arial" w:hAnsi="Arial" w:cs="Arial"/>
          <w:sz w:val="24"/>
          <w:szCs w:val="24"/>
          <w:lang w:val="en-US"/>
        </w:rPr>
        <w:t xml:space="preserve"> </w:t>
      </w:r>
      <w:hyperlink r:id="rId45">
        <w:r w:rsidRPr="5A34532E">
          <w:rPr>
            <w:rStyle w:val="Hyperlink"/>
            <w:rFonts w:ascii="Arial" w:eastAsia="Arial" w:hAnsi="Arial" w:cs="Arial"/>
            <w:sz w:val="24"/>
            <w:szCs w:val="24"/>
            <w:lang w:val="en-US"/>
          </w:rPr>
          <w:t>across-the-uk/</w:t>
        </w:r>
      </w:hyperlink>
    </w:p>
    <w:p w14:paraId="1C3FD016" w14:textId="77777777" w:rsidR="009F3888" w:rsidRPr="009F3888" w:rsidRDefault="009F3888" w:rsidP="5A34532E">
      <w:pPr>
        <w:rPr>
          <w:rFonts w:ascii="Arial" w:eastAsia="Arial" w:hAnsi="Arial" w:cs="Arial"/>
          <w:sz w:val="24"/>
          <w:szCs w:val="24"/>
          <w:lang w:val="en-US"/>
        </w:rPr>
      </w:pPr>
    </w:p>
    <w:p w14:paraId="4DC2BA1D" w14:textId="5CF29F24" w:rsidR="009F3888" w:rsidRPr="009F3888" w:rsidRDefault="009F3888" w:rsidP="5A34532E">
      <w:pPr>
        <w:rPr>
          <w:rFonts w:ascii="Arial" w:eastAsia="Arial" w:hAnsi="Arial" w:cs="Arial"/>
          <w:sz w:val="24"/>
          <w:szCs w:val="24"/>
          <w:lang w:val="en-US"/>
        </w:rPr>
      </w:pPr>
      <w:r w:rsidRPr="5A34532E">
        <w:rPr>
          <w:rFonts w:ascii="Arial" w:eastAsia="Arial" w:hAnsi="Arial" w:cs="Arial"/>
          <w:sz w:val="24"/>
          <w:szCs w:val="24"/>
          <w:lang w:val="en-US"/>
        </w:rPr>
        <w:t xml:space="preserve">Facebook Link to the Scheme to Share - </w:t>
      </w:r>
      <w:hyperlink r:id="rId46">
        <w:r w:rsidRPr="5A34532E">
          <w:rPr>
            <w:rStyle w:val="Hyperlink"/>
            <w:rFonts w:ascii="Arial" w:eastAsia="Arial" w:hAnsi="Arial" w:cs="Arial"/>
            <w:sz w:val="24"/>
            <w:szCs w:val="24"/>
            <w:lang w:val="en-US"/>
          </w:rPr>
          <w:t>https://www.facebook.com/LondonHearts1/posts/pfbid0VtehyLLPq8U3yWF5xuoztJTA5r1vrMa</w:t>
        </w:r>
      </w:hyperlink>
      <w:r w:rsidRPr="5A34532E">
        <w:rPr>
          <w:rFonts w:ascii="Arial" w:eastAsia="Arial" w:hAnsi="Arial" w:cs="Arial"/>
          <w:sz w:val="24"/>
          <w:szCs w:val="24"/>
          <w:lang w:val="en-US"/>
        </w:rPr>
        <w:t xml:space="preserve"> </w:t>
      </w:r>
      <w:hyperlink r:id="rId47">
        <w:r w:rsidRPr="5A34532E">
          <w:rPr>
            <w:rStyle w:val="Hyperlink"/>
            <w:rFonts w:ascii="Arial" w:eastAsia="Arial" w:hAnsi="Arial" w:cs="Arial"/>
            <w:sz w:val="24"/>
            <w:szCs w:val="24"/>
            <w:lang w:val="en-US"/>
          </w:rPr>
          <w:t>snEdNnnYjxRk5kPQukH3XAvZQbkKn9XTWl</w:t>
        </w:r>
      </w:hyperlink>
    </w:p>
    <w:p w14:paraId="426ACFD7" w14:textId="77777777" w:rsidR="009F3888" w:rsidRPr="009F3888" w:rsidRDefault="009F3888" w:rsidP="5A34532E">
      <w:pPr>
        <w:rPr>
          <w:rFonts w:ascii="Arial" w:eastAsia="Arial" w:hAnsi="Arial" w:cs="Arial"/>
          <w:b/>
          <w:bCs/>
          <w:sz w:val="24"/>
          <w:szCs w:val="24"/>
          <w:lang w:val="en-US"/>
        </w:rPr>
      </w:pPr>
      <w:r w:rsidRPr="5A34532E">
        <w:rPr>
          <w:rFonts w:ascii="Arial" w:eastAsia="Arial" w:hAnsi="Arial" w:cs="Arial"/>
          <w:b/>
          <w:bCs/>
          <w:sz w:val="24"/>
          <w:szCs w:val="24"/>
          <w:lang w:val="en-US"/>
        </w:rPr>
        <w:t>Link</w:t>
      </w:r>
    </w:p>
    <w:p w14:paraId="1A58E586" w14:textId="49E3905A" w:rsidR="009F3888" w:rsidRPr="009F3888" w:rsidRDefault="009F3888" w:rsidP="5A34532E">
      <w:pPr>
        <w:rPr>
          <w:rFonts w:ascii="Arial" w:eastAsia="Arial" w:hAnsi="Arial" w:cs="Arial"/>
          <w:sz w:val="24"/>
          <w:szCs w:val="24"/>
          <w:lang w:val="en-US"/>
        </w:rPr>
      </w:pPr>
      <w:hyperlink r:id="rId48">
        <w:r w:rsidRPr="5A34532E">
          <w:rPr>
            <w:rStyle w:val="Hyperlink"/>
            <w:rFonts w:ascii="Arial" w:eastAsia="Arial" w:hAnsi="Arial" w:cs="Arial"/>
            <w:sz w:val="24"/>
            <w:szCs w:val="24"/>
            <w:lang w:val="en-US"/>
          </w:rPr>
          <w:t>VCSE Energy Efficiency Scheme - Groundwork</w:t>
        </w:r>
      </w:hyperlink>
    </w:p>
    <w:p w14:paraId="5F6A007F" w14:textId="77777777" w:rsidR="009F3888" w:rsidRPr="009F3888" w:rsidRDefault="009F3888" w:rsidP="5A34532E">
      <w:pPr>
        <w:rPr>
          <w:rFonts w:ascii="Arial" w:eastAsia="Arial" w:hAnsi="Arial" w:cs="Arial"/>
          <w:sz w:val="24"/>
          <w:szCs w:val="24"/>
          <w:lang w:val="en-US"/>
        </w:rPr>
      </w:pPr>
      <w:r w:rsidRPr="5A34532E">
        <w:rPr>
          <w:rFonts w:ascii="Arial" w:eastAsia="Arial" w:hAnsi="Arial" w:cs="Arial"/>
          <w:b/>
          <w:bCs/>
          <w:sz w:val="24"/>
          <w:szCs w:val="24"/>
          <w:lang w:val="en-US"/>
        </w:rPr>
        <w:t>Communities Team Web Page</w:t>
      </w:r>
      <w:r w:rsidRPr="5A34532E">
        <w:rPr>
          <w:rFonts w:ascii="Arial" w:eastAsia="Arial" w:hAnsi="Arial" w:cs="Arial"/>
          <w:sz w:val="24"/>
          <w:szCs w:val="24"/>
          <w:lang w:val="en-US"/>
        </w:rPr>
        <w:t xml:space="preserve">: </w:t>
      </w:r>
      <w:hyperlink r:id="rId49">
        <w:r w:rsidRPr="5A34532E">
          <w:rPr>
            <w:rStyle w:val="Hyperlink"/>
            <w:rFonts w:ascii="Arial" w:eastAsia="Arial" w:hAnsi="Arial" w:cs="Arial"/>
            <w:sz w:val="24"/>
            <w:szCs w:val="24"/>
            <w:lang w:val="en-US"/>
          </w:rPr>
          <w:t>Communities in action | Cheshire West and Chester Council</w:t>
        </w:r>
      </w:hyperlink>
    </w:p>
    <w:p w14:paraId="00A1F889" w14:textId="77777777" w:rsidR="009F3888" w:rsidRPr="009F3888" w:rsidRDefault="009F3888" w:rsidP="5A34532E">
      <w:pPr>
        <w:rPr>
          <w:rFonts w:ascii="Arial" w:eastAsia="Arial" w:hAnsi="Arial" w:cs="Arial"/>
          <w:sz w:val="24"/>
          <w:szCs w:val="24"/>
          <w:lang w:val="en-US"/>
        </w:rPr>
      </w:pPr>
    </w:p>
    <w:p w14:paraId="07D05EBD" w14:textId="04C22EC3" w:rsidR="00D93DA8" w:rsidRPr="009F3888" w:rsidRDefault="00D93DA8" w:rsidP="5A34532E">
      <w:pPr>
        <w:rPr>
          <w:rFonts w:ascii="Arial" w:eastAsia="Arial" w:hAnsi="Arial" w:cs="Arial"/>
          <w:sz w:val="24"/>
          <w:szCs w:val="24"/>
        </w:rPr>
      </w:pPr>
    </w:p>
    <w:sectPr w:rsidR="00D93DA8" w:rsidRPr="009F3888">
      <w:headerReference w:type="default" r:id="rId50"/>
      <w:footerReference w:type="default" r:id="rId5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83EFDD" w14:textId="77777777" w:rsidR="00D83366" w:rsidRDefault="00D83366" w:rsidP="009F3888">
      <w:pPr>
        <w:spacing w:after="0" w:line="240" w:lineRule="auto"/>
      </w:pPr>
      <w:r>
        <w:separator/>
      </w:r>
    </w:p>
  </w:endnote>
  <w:endnote w:type="continuationSeparator" w:id="0">
    <w:p w14:paraId="76B80F9F" w14:textId="77777777" w:rsidR="00D83366" w:rsidRDefault="00D83366" w:rsidP="009F38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98237468"/>
      <w:docPartObj>
        <w:docPartGallery w:val="Page Numbers (Bottom of Page)"/>
        <w:docPartUnique/>
      </w:docPartObj>
    </w:sdtPr>
    <w:sdtEndPr>
      <w:rPr>
        <w:noProof/>
      </w:rPr>
    </w:sdtEndPr>
    <w:sdtContent>
      <w:p w14:paraId="1598A314" w14:textId="073B66E8" w:rsidR="00ED2690" w:rsidRDefault="00ED2690">
        <w:pPr>
          <w:pStyle w:val="Footer"/>
        </w:pPr>
        <w:r>
          <w:fldChar w:fldCharType="begin"/>
        </w:r>
        <w:r>
          <w:instrText xml:space="preserve"> PAGE   \* MERGEFORMAT </w:instrText>
        </w:r>
        <w:r>
          <w:fldChar w:fldCharType="separate"/>
        </w:r>
        <w:r>
          <w:rPr>
            <w:noProof/>
          </w:rPr>
          <w:t>2</w:t>
        </w:r>
        <w:r>
          <w:rPr>
            <w:noProof/>
          </w:rPr>
          <w:fldChar w:fldCharType="end"/>
        </w:r>
      </w:p>
    </w:sdtContent>
  </w:sdt>
  <w:p w14:paraId="7D991163" w14:textId="77777777" w:rsidR="00ED2690" w:rsidRDefault="00ED26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46D3A1" w14:textId="77777777" w:rsidR="00D83366" w:rsidRDefault="00D83366" w:rsidP="009F3888">
      <w:pPr>
        <w:spacing w:after="0" w:line="240" w:lineRule="auto"/>
      </w:pPr>
      <w:r>
        <w:separator/>
      </w:r>
    </w:p>
  </w:footnote>
  <w:footnote w:type="continuationSeparator" w:id="0">
    <w:p w14:paraId="373BD36F" w14:textId="77777777" w:rsidR="00D83366" w:rsidRDefault="00D83366" w:rsidP="009F38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C9E05B" w14:textId="281970ED" w:rsidR="00A417A4" w:rsidRDefault="00A417A4">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1EB956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7456E39"/>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8369E2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D36CB510"/>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D9FF385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E1E48D1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E2679692"/>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E6871CD7"/>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3724E6C"/>
    <w:multiLevelType w:val="hybridMultilevel"/>
    <w:tmpl w:val="2C4E18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0F5D1226"/>
    <w:multiLevelType w:val="hybridMultilevel"/>
    <w:tmpl w:val="C262ADBA"/>
    <w:lvl w:ilvl="0" w:tplc="2CEE03AA">
      <w:numFmt w:val="bullet"/>
      <w:lvlText w:val="·"/>
      <w:lvlJc w:val="left"/>
      <w:pPr>
        <w:ind w:left="1274" w:hanging="108"/>
      </w:pPr>
      <w:rPr>
        <w:rFonts w:ascii="Arial" w:eastAsia="Arial" w:hAnsi="Arial" w:cs="Arial" w:hint="default"/>
        <w:b w:val="0"/>
        <w:bCs w:val="0"/>
        <w:i w:val="0"/>
        <w:iCs w:val="0"/>
        <w:spacing w:val="0"/>
        <w:w w:val="86"/>
        <w:sz w:val="22"/>
        <w:szCs w:val="22"/>
        <w:lang w:val="en-US" w:eastAsia="en-US" w:bidi="ar-SA"/>
      </w:rPr>
    </w:lvl>
    <w:lvl w:ilvl="1" w:tplc="0C0687A6">
      <w:start w:val="1"/>
      <w:numFmt w:val="decimal"/>
      <w:lvlText w:val="%2."/>
      <w:lvlJc w:val="left"/>
      <w:pPr>
        <w:ind w:left="1886" w:hanging="360"/>
      </w:pPr>
      <w:rPr>
        <w:rFonts w:ascii="Arial" w:eastAsia="Arial" w:hAnsi="Arial" w:cs="Arial" w:hint="default"/>
        <w:b w:val="0"/>
        <w:bCs w:val="0"/>
        <w:i w:val="0"/>
        <w:iCs w:val="0"/>
        <w:spacing w:val="-1"/>
        <w:w w:val="98"/>
        <w:sz w:val="22"/>
        <w:szCs w:val="22"/>
        <w:lang w:val="en-US" w:eastAsia="en-US" w:bidi="ar-SA"/>
      </w:rPr>
    </w:lvl>
    <w:lvl w:ilvl="2" w:tplc="8D3CA5FE">
      <w:numFmt w:val="bullet"/>
      <w:lvlText w:val="•"/>
      <w:lvlJc w:val="left"/>
      <w:pPr>
        <w:ind w:left="2722" w:hanging="360"/>
      </w:pPr>
      <w:rPr>
        <w:rFonts w:hint="default"/>
        <w:lang w:val="en-US" w:eastAsia="en-US" w:bidi="ar-SA"/>
      </w:rPr>
    </w:lvl>
    <w:lvl w:ilvl="3" w:tplc="6DF25ADA">
      <w:numFmt w:val="bullet"/>
      <w:lvlText w:val="•"/>
      <w:lvlJc w:val="left"/>
      <w:pPr>
        <w:ind w:left="3565" w:hanging="360"/>
      </w:pPr>
      <w:rPr>
        <w:rFonts w:hint="default"/>
        <w:lang w:val="en-US" w:eastAsia="en-US" w:bidi="ar-SA"/>
      </w:rPr>
    </w:lvl>
    <w:lvl w:ilvl="4" w:tplc="ED0430DE">
      <w:numFmt w:val="bullet"/>
      <w:lvlText w:val="•"/>
      <w:lvlJc w:val="left"/>
      <w:pPr>
        <w:ind w:left="4408" w:hanging="360"/>
      </w:pPr>
      <w:rPr>
        <w:rFonts w:hint="default"/>
        <w:lang w:val="en-US" w:eastAsia="en-US" w:bidi="ar-SA"/>
      </w:rPr>
    </w:lvl>
    <w:lvl w:ilvl="5" w:tplc="1D128822">
      <w:numFmt w:val="bullet"/>
      <w:lvlText w:val="•"/>
      <w:lvlJc w:val="left"/>
      <w:pPr>
        <w:ind w:left="5251" w:hanging="360"/>
      </w:pPr>
      <w:rPr>
        <w:rFonts w:hint="default"/>
        <w:lang w:val="en-US" w:eastAsia="en-US" w:bidi="ar-SA"/>
      </w:rPr>
    </w:lvl>
    <w:lvl w:ilvl="6" w:tplc="EDC2DC90">
      <w:numFmt w:val="bullet"/>
      <w:lvlText w:val="•"/>
      <w:lvlJc w:val="left"/>
      <w:pPr>
        <w:ind w:left="6094" w:hanging="360"/>
      </w:pPr>
      <w:rPr>
        <w:rFonts w:hint="default"/>
        <w:lang w:val="en-US" w:eastAsia="en-US" w:bidi="ar-SA"/>
      </w:rPr>
    </w:lvl>
    <w:lvl w:ilvl="7" w:tplc="05142138">
      <w:numFmt w:val="bullet"/>
      <w:lvlText w:val="•"/>
      <w:lvlJc w:val="left"/>
      <w:pPr>
        <w:ind w:left="6937" w:hanging="360"/>
      </w:pPr>
      <w:rPr>
        <w:rFonts w:hint="default"/>
        <w:lang w:val="en-US" w:eastAsia="en-US" w:bidi="ar-SA"/>
      </w:rPr>
    </w:lvl>
    <w:lvl w:ilvl="8" w:tplc="A7BAFA40">
      <w:numFmt w:val="bullet"/>
      <w:lvlText w:val="•"/>
      <w:lvlJc w:val="left"/>
      <w:pPr>
        <w:ind w:left="7780" w:hanging="360"/>
      </w:pPr>
      <w:rPr>
        <w:rFonts w:hint="default"/>
        <w:lang w:val="en-US" w:eastAsia="en-US" w:bidi="ar-SA"/>
      </w:rPr>
    </w:lvl>
  </w:abstractNum>
  <w:abstractNum w:abstractNumId="10" w15:restartNumberingAfterBreak="0">
    <w:nsid w:val="0FF901F8"/>
    <w:multiLevelType w:val="hybridMultilevel"/>
    <w:tmpl w:val="821A8666"/>
    <w:lvl w:ilvl="0" w:tplc="7EC6F248">
      <w:numFmt w:val="bullet"/>
      <w:lvlText w:val="•"/>
      <w:lvlJc w:val="left"/>
      <w:pPr>
        <w:ind w:left="940" w:hanging="360"/>
      </w:pPr>
      <w:rPr>
        <w:rFonts w:ascii="Arial" w:eastAsia="Arial" w:hAnsi="Arial" w:cs="Arial" w:hint="default"/>
        <w:spacing w:val="0"/>
        <w:w w:val="130"/>
        <w:lang w:val="en-US" w:eastAsia="en-US" w:bidi="ar-SA"/>
      </w:rPr>
    </w:lvl>
    <w:lvl w:ilvl="1" w:tplc="5AFCEC46">
      <w:numFmt w:val="bullet"/>
      <w:lvlText w:val="o"/>
      <w:lvlJc w:val="left"/>
      <w:pPr>
        <w:ind w:left="1660" w:hanging="360"/>
      </w:pPr>
      <w:rPr>
        <w:rFonts w:ascii="Courier New" w:eastAsia="Courier New" w:hAnsi="Courier New" w:cs="Courier New" w:hint="default"/>
        <w:b w:val="0"/>
        <w:bCs w:val="0"/>
        <w:i w:val="0"/>
        <w:iCs w:val="0"/>
        <w:spacing w:val="0"/>
        <w:w w:val="100"/>
        <w:sz w:val="22"/>
        <w:szCs w:val="22"/>
        <w:lang w:val="en-US" w:eastAsia="en-US" w:bidi="ar-SA"/>
      </w:rPr>
    </w:lvl>
    <w:lvl w:ilvl="2" w:tplc="E45A1102">
      <w:numFmt w:val="bullet"/>
      <w:lvlText w:val="•"/>
      <w:lvlJc w:val="left"/>
      <w:pPr>
        <w:ind w:left="2527" w:hanging="360"/>
      </w:pPr>
      <w:rPr>
        <w:rFonts w:hint="default"/>
        <w:lang w:val="en-US" w:eastAsia="en-US" w:bidi="ar-SA"/>
      </w:rPr>
    </w:lvl>
    <w:lvl w:ilvl="3" w:tplc="DB9C75F2">
      <w:numFmt w:val="bullet"/>
      <w:lvlText w:val="•"/>
      <w:lvlJc w:val="left"/>
      <w:pPr>
        <w:ind w:left="3394" w:hanging="360"/>
      </w:pPr>
      <w:rPr>
        <w:rFonts w:hint="default"/>
        <w:lang w:val="en-US" w:eastAsia="en-US" w:bidi="ar-SA"/>
      </w:rPr>
    </w:lvl>
    <w:lvl w:ilvl="4" w:tplc="3ACE7E4E">
      <w:numFmt w:val="bullet"/>
      <w:lvlText w:val="•"/>
      <w:lvlJc w:val="left"/>
      <w:pPr>
        <w:ind w:left="4262" w:hanging="360"/>
      </w:pPr>
      <w:rPr>
        <w:rFonts w:hint="default"/>
        <w:lang w:val="en-US" w:eastAsia="en-US" w:bidi="ar-SA"/>
      </w:rPr>
    </w:lvl>
    <w:lvl w:ilvl="5" w:tplc="045476B4">
      <w:numFmt w:val="bullet"/>
      <w:lvlText w:val="•"/>
      <w:lvlJc w:val="left"/>
      <w:pPr>
        <w:ind w:left="5129" w:hanging="360"/>
      </w:pPr>
      <w:rPr>
        <w:rFonts w:hint="default"/>
        <w:lang w:val="en-US" w:eastAsia="en-US" w:bidi="ar-SA"/>
      </w:rPr>
    </w:lvl>
    <w:lvl w:ilvl="6" w:tplc="5648674A">
      <w:numFmt w:val="bullet"/>
      <w:lvlText w:val="•"/>
      <w:lvlJc w:val="left"/>
      <w:pPr>
        <w:ind w:left="5996" w:hanging="360"/>
      </w:pPr>
      <w:rPr>
        <w:rFonts w:hint="default"/>
        <w:lang w:val="en-US" w:eastAsia="en-US" w:bidi="ar-SA"/>
      </w:rPr>
    </w:lvl>
    <w:lvl w:ilvl="7" w:tplc="D91205D8">
      <w:numFmt w:val="bullet"/>
      <w:lvlText w:val="•"/>
      <w:lvlJc w:val="left"/>
      <w:pPr>
        <w:ind w:left="6864" w:hanging="360"/>
      </w:pPr>
      <w:rPr>
        <w:rFonts w:hint="default"/>
        <w:lang w:val="en-US" w:eastAsia="en-US" w:bidi="ar-SA"/>
      </w:rPr>
    </w:lvl>
    <w:lvl w:ilvl="8" w:tplc="675EEAF2">
      <w:numFmt w:val="bullet"/>
      <w:lvlText w:val="•"/>
      <w:lvlJc w:val="left"/>
      <w:pPr>
        <w:ind w:left="7731" w:hanging="360"/>
      </w:pPr>
      <w:rPr>
        <w:rFonts w:hint="default"/>
        <w:lang w:val="en-US" w:eastAsia="en-US" w:bidi="ar-SA"/>
      </w:rPr>
    </w:lvl>
  </w:abstractNum>
  <w:abstractNum w:abstractNumId="11" w15:restartNumberingAfterBreak="0">
    <w:nsid w:val="152143C8"/>
    <w:multiLevelType w:val="hybridMultilevel"/>
    <w:tmpl w:val="2AA8EC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19FD271C"/>
    <w:multiLevelType w:val="hybridMultilevel"/>
    <w:tmpl w:val="354AD3B4"/>
    <w:lvl w:ilvl="0" w:tplc="24121B2C">
      <w:start w:val="1"/>
      <w:numFmt w:val="decimal"/>
      <w:lvlText w:val="%1."/>
      <w:lvlJc w:val="left"/>
      <w:pPr>
        <w:ind w:left="940" w:hanging="360"/>
      </w:pPr>
      <w:rPr>
        <w:rFonts w:ascii="Arial" w:eastAsia="Arial" w:hAnsi="Arial" w:cs="Arial" w:hint="default"/>
        <w:b w:val="0"/>
        <w:bCs w:val="0"/>
        <w:i w:val="0"/>
        <w:iCs w:val="0"/>
        <w:spacing w:val="-1"/>
        <w:w w:val="98"/>
        <w:sz w:val="22"/>
        <w:szCs w:val="22"/>
        <w:lang w:val="en-US" w:eastAsia="en-US" w:bidi="ar-SA"/>
      </w:rPr>
    </w:lvl>
    <w:lvl w:ilvl="1" w:tplc="C1EADE70">
      <w:numFmt w:val="bullet"/>
      <w:lvlText w:val="•"/>
      <w:lvlJc w:val="left"/>
      <w:pPr>
        <w:ind w:left="1792" w:hanging="360"/>
      </w:pPr>
      <w:rPr>
        <w:rFonts w:hint="default"/>
        <w:lang w:val="en-US" w:eastAsia="en-US" w:bidi="ar-SA"/>
      </w:rPr>
    </w:lvl>
    <w:lvl w:ilvl="2" w:tplc="FC8C4384">
      <w:numFmt w:val="bullet"/>
      <w:lvlText w:val="•"/>
      <w:lvlJc w:val="left"/>
      <w:pPr>
        <w:ind w:left="2645" w:hanging="360"/>
      </w:pPr>
      <w:rPr>
        <w:rFonts w:hint="default"/>
        <w:lang w:val="en-US" w:eastAsia="en-US" w:bidi="ar-SA"/>
      </w:rPr>
    </w:lvl>
    <w:lvl w:ilvl="3" w:tplc="96B052E4">
      <w:numFmt w:val="bullet"/>
      <w:lvlText w:val="•"/>
      <w:lvlJc w:val="left"/>
      <w:pPr>
        <w:ind w:left="3497" w:hanging="360"/>
      </w:pPr>
      <w:rPr>
        <w:rFonts w:hint="default"/>
        <w:lang w:val="en-US" w:eastAsia="en-US" w:bidi="ar-SA"/>
      </w:rPr>
    </w:lvl>
    <w:lvl w:ilvl="4" w:tplc="8042CEB4">
      <w:numFmt w:val="bullet"/>
      <w:lvlText w:val="•"/>
      <w:lvlJc w:val="left"/>
      <w:pPr>
        <w:ind w:left="4350" w:hanging="360"/>
      </w:pPr>
      <w:rPr>
        <w:rFonts w:hint="default"/>
        <w:lang w:val="en-US" w:eastAsia="en-US" w:bidi="ar-SA"/>
      </w:rPr>
    </w:lvl>
    <w:lvl w:ilvl="5" w:tplc="4752A724">
      <w:numFmt w:val="bullet"/>
      <w:lvlText w:val="•"/>
      <w:lvlJc w:val="left"/>
      <w:pPr>
        <w:ind w:left="5203" w:hanging="360"/>
      </w:pPr>
      <w:rPr>
        <w:rFonts w:hint="default"/>
        <w:lang w:val="en-US" w:eastAsia="en-US" w:bidi="ar-SA"/>
      </w:rPr>
    </w:lvl>
    <w:lvl w:ilvl="6" w:tplc="83A25188">
      <w:numFmt w:val="bullet"/>
      <w:lvlText w:val="•"/>
      <w:lvlJc w:val="left"/>
      <w:pPr>
        <w:ind w:left="6055" w:hanging="360"/>
      </w:pPr>
      <w:rPr>
        <w:rFonts w:hint="default"/>
        <w:lang w:val="en-US" w:eastAsia="en-US" w:bidi="ar-SA"/>
      </w:rPr>
    </w:lvl>
    <w:lvl w:ilvl="7" w:tplc="41C22418">
      <w:numFmt w:val="bullet"/>
      <w:lvlText w:val="•"/>
      <w:lvlJc w:val="left"/>
      <w:pPr>
        <w:ind w:left="6908" w:hanging="360"/>
      </w:pPr>
      <w:rPr>
        <w:rFonts w:hint="default"/>
        <w:lang w:val="en-US" w:eastAsia="en-US" w:bidi="ar-SA"/>
      </w:rPr>
    </w:lvl>
    <w:lvl w:ilvl="8" w:tplc="01C2AF58">
      <w:numFmt w:val="bullet"/>
      <w:lvlText w:val="•"/>
      <w:lvlJc w:val="left"/>
      <w:pPr>
        <w:ind w:left="7761" w:hanging="360"/>
      </w:pPr>
      <w:rPr>
        <w:rFonts w:hint="default"/>
        <w:lang w:val="en-US" w:eastAsia="en-US" w:bidi="ar-SA"/>
      </w:rPr>
    </w:lvl>
  </w:abstractNum>
  <w:abstractNum w:abstractNumId="13" w15:restartNumberingAfterBreak="0">
    <w:nsid w:val="2079D8A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25043444"/>
    <w:multiLevelType w:val="hybridMultilevel"/>
    <w:tmpl w:val="C396FD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56A7F0C"/>
    <w:multiLevelType w:val="hybridMultilevel"/>
    <w:tmpl w:val="485EBE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73F55B0"/>
    <w:multiLevelType w:val="hybridMultilevel"/>
    <w:tmpl w:val="8C1C7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7DC604D"/>
    <w:multiLevelType w:val="hybridMultilevel"/>
    <w:tmpl w:val="6FACBB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8644B5A"/>
    <w:multiLevelType w:val="hybridMultilevel"/>
    <w:tmpl w:val="F8E8699C"/>
    <w:lvl w:ilvl="0" w:tplc="07F0EB12">
      <w:numFmt w:val="bullet"/>
      <w:lvlText w:val="•"/>
      <w:lvlJc w:val="left"/>
      <w:pPr>
        <w:ind w:left="580" w:hanging="360"/>
      </w:pPr>
      <w:rPr>
        <w:rFonts w:ascii="Arial" w:eastAsia="Arial" w:hAnsi="Arial" w:cs="Arial" w:hint="default"/>
        <w:b w:val="0"/>
        <w:bCs w:val="0"/>
        <w:i w:val="0"/>
        <w:iCs w:val="0"/>
        <w:spacing w:val="0"/>
        <w:w w:val="131"/>
        <w:sz w:val="22"/>
        <w:szCs w:val="22"/>
        <w:lang w:val="en-US" w:eastAsia="en-US" w:bidi="ar-SA"/>
      </w:rPr>
    </w:lvl>
    <w:lvl w:ilvl="1" w:tplc="CD48DA10">
      <w:numFmt w:val="bullet"/>
      <w:lvlText w:val="•"/>
      <w:lvlJc w:val="left"/>
      <w:pPr>
        <w:ind w:left="1468" w:hanging="360"/>
      </w:pPr>
      <w:rPr>
        <w:rFonts w:hint="default"/>
        <w:lang w:val="en-US" w:eastAsia="en-US" w:bidi="ar-SA"/>
      </w:rPr>
    </w:lvl>
    <w:lvl w:ilvl="2" w:tplc="3260FFF4">
      <w:numFmt w:val="bullet"/>
      <w:lvlText w:val="•"/>
      <w:lvlJc w:val="left"/>
      <w:pPr>
        <w:ind w:left="2357" w:hanging="360"/>
      </w:pPr>
      <w:rPr>
        <w:rFonts w:hint="default"/>
        <w:lang w:val="en-US" w:eastAsia="en-US" w:bidi="ar-SA"/>
      </w:rPr>
    </w:lvl>
    <w:lvl w:ilvl="3" w:tplc="E00E26B2">
      <w:numFmt w:val="bullet"/>
      <w:lvlText w:val="•"/>
      <w:lvlJc w:val="left"/>
      <w:pPr>
        <w:ind w:left="3245" w:hanging="360"/>
      </w:pPr>
      <w:rPr>
        <w:rFonts w:hint="default"/>
        <w:lang w:val="en-US" w:eastAsia="en-US" w:bidi="ar-SA"/>
      </w:rPr>
    </w:lvl>
    <w:lvl w:ilvl="4" w:tplc="035679A0">
      <w:numFmt w:val="bullet"/>
      <w:lvlText w:val="•"/>
      <w:lvlJc w:val="left"/>
      <w:pPr>
        <w:ind w:left="4134" w:hanging="360"/>
      </w:pPr>
      <w:rPr>
        <w:rFonts w:hint="default"/>
        <w:lang w:val="en-US" w:eastAsia="en-US" w:bidi="ar-SA"/>
      </w:rPr>
    </w:lvl>
    <w:lvl w:ilvl="5" w:tplc="7EF856C0">
      <w:numFmt w:val="bullet"/>
      <w:lvlText w:val="•"/>
      <w:lvlJc w:val="left"/>
      <w:pPr>
        <w:ind w:left="5023" w:hanging="360"/>
      </w:pPr>
      <w:rPr>
        <w:rFonts w:hint="default"/>
        <w:lang w:val="en-US" w:eastAsia="en-US" w:bidi="ar-SA"/>
      </w:rPr>
    </w:lvl>
    <w:lvl w:ilvl="6" w:tplc="8E68A6E8">
      <w:numFmt w:val="bullet"/>
      <w:lvlText w:val="•"/>
      <w:lvlJc w:val="left"/>
      <w:pPr>
        <w:ind w:left="5911" w:hanging="360"/>
      </w:pPr>
      <w:rPr>
        <w:rFonts w:hint="default"/>
        <w:lang w:val="en-US" w:eastAsia="en-US" w:bidi="ar-SA"/>
      </w:rPr>
    </w:lvl>
    <w:lvl w:ilvl="7" w:tplc="BA84D34E">
      <w:numFmt w:val="bullet"/>
      <w:lvlText w:val="•"/>
      <w:lvlJc w:val="left"/>
      <w:pPr>
        <w:ind w:left="6800" w:hanging="360"/>
      </w:pPr>
      <w:rPr>
        <w:rFonts w:hint="default"/>
        <w:lang w:val="en-US" w:eastAsia="en-US" w:bidi="ar-SA"/>
      </w:rPr>
    </w:lvl>
    <w:lvl w:ilvl="8" w:tplc="0CBE1534">
      <w:numFmt w:val="bullet"/>
      <w:lvlText w:val="•"/>
      <w:lvlJc w:val="left"/>
      <w:pPr>
        <w:ind w:left="7689" w:hanging="360"/>
      </w:pPr>
      <w:rPr>
        <w:rFonts w:hint="default"/>
        <w:lang w:val="en-US" w:eastAsia="en-US" w:bidi="ar-SA"/>
      </w:rPr>
    </w:lvl>
  </w:abstractNum>
  <w:abstractNum w:abstractNumId="19" w15:restartNumberingAfterBreak="0">
    <w:nsid w:val="2D597C38"/>
    <w:multiLevelType w:val="hybridMultilevel"/>
    <w:tmpl w:val="887EBD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28E2510"/>
    <w:multiLevelType w:val="hybridMultilevel"/>
    <w:tmpl w:val="41408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8356C8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389C0407"/>
    <w:multiLevelType w:val="hybridMultilevel"/>
    <w:tmpl w:val="60B800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E492793"/>
    <w:multiLevelType w:val="hybridMultilevel"/>
    <w:tmpl w:val="7302AB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F54523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41D2C580"/>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44251C48"/>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49C71B17"/>
    <w:multiLevelType w:val="hybridMultilevel"/>
    <w:tmpl w:val="78E8F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FA65171"/>
    <w:multiLevelType w:val="hybridMultilevel"/>
    <w:tmpl w:val="1B6EAB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6C1F943"/>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602E1306"/>
    <w:multiLevelType w:val="hybridMultilevel"/>
    <w:tmpl w:val="15D01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0A01497"/>
    <w:multiLevelType w:val="hybridMultilevel"/>
    <w:tmpl w:val="51523916"/>
    <w:lvl w:ilvl="0" w:tplc="F70C49B6">
      <w:start w:val="1"/>
      <w:numFmt w:val="decimal"/>
      <w:lvlText w:val="%1."/>
      <w:lvlJc w:val="left"/>
      <w:pPr>
        <w:ind w:left="720" w:hanging="360"/>
      </w:pPr>
      <w:rPr>
        <w:rFonts w:hint="default"/>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94156B1"/>
    <w:multiLevelType w:val="hybridMultilevel"/>
    <w:tmpl w:val="A768B520"/>
    <w:lvl w:ilvl="0" w:tplc="1F988E7E">
      <w:start w:val="1"/>
      <w:numFmt w:val="bullet"/>
      <w:lvlText w:val=""/>
      <w:lvlJc w:val="left"/>
      <w:pPr>
        <w:ind w:left="720" w:hanging="360"/>
      </w:pPr>
      <w:rPr>
        <w:rFonts w:ascii="Symbol" w:hAnsi="Symbol" w:hint="default"/>
      </w:rPr>
    </w:lvl>
    <w:lvl w:ilvl="1" w:tplc="00309D64">
      <w:start w:val="1"/>
      <w:numFmt w:val="bullet"/>
      <w:lvlText w:val="o"/>
      <w:lvlJc w:val="left"/>
      <w:pPr>
        <w:ind w:left="1440" w:hanging="360"/>
      </w:pPr>
      <w:rPr>
        <w:rFonts w:ascii="Courier New" w:hAnsi="Courier New" w:hint="default"/>
      </w:rPr>
    </w:lvl>
    <w:lvl w:ilvl="2" w:tplc="96B2C280">
      <w:start w:val="1"/>
      <w:numFmt w:val="bullet"/>
      <w:lvlText w:val=""/>
      <w:lvlJc w:val="left"/>
      <w:pPr>
        <w:ind w:left="2160" w:hanging="360"/>
      </w:pPr>
      <w:rPr>
        <w:rFonts w:ascii="Wingdings" w:hAnsi="Wingdings" w:hint="default"/>
      </w:rPr>
    </w:lvl>
    <w:lvl w:ilvl="3" w:tplc="2C7CF9BA">
      <w:start w:val="1"/>
      <w:numFmt w:val="bullet"/>
      <w:lvlText w:val=""/>
      <w:lvlJc w:val="left"/>
      <w:pPr>
        <w:ind w:left="2880" w:hanging="360"/>
      </w:pPr>
      <w:rPr>
        <w:rFonts w:ascii="Symbol" w:hAnsi="Symbol" w:hint="default"/>
      </w:rPr>
    </w:lvl>
    <w:lvl w:ilvl="4" w:tplc="097649F4">
      <w:start w:val="1"/>
      <w:numFmt w:val="bullet"/>
      <w:lvlText w:val="o"/>
      <w:lvlJc w:val="left"/>
      <w:pPr>
        <w:ind w:left="3600" w:hanging="360"/>
      </w:pPr>
      <w:rPr>
        <w:rFonts w:ascii="Courier New" w:hAnsi="Courier New" w:hint="default"/>
      </w:rPr>
    </w:lvl>
    <w:lvl w:ilvl="5" w:tplc="9F62F5E8">
      <w:start w:val="1"/>
      <w:numFmt w:val="bullet"/>
      <w:lvlText w:val=""/>
      <w:lvlJc w:val="left"/>
      <w:pPr>
        <w:ind w:left="4320" w:hanging="360"/>
      </w:pPr>
      <w:rPr>
        <w:rFonts w:ascii="Wingdings" w:hAnsi="Wingdings" w:hint="default"/>
      </w:rPr>
    </w:lvl>
    <w:lvl w:ilvl="6" w:tplc="6E16C48E">
      <w:start w:val="1"/>
      <w:numFmt w:val="bullet"/>
      <w:lvlText w:val=""/>
      <w:lvlJc w:val="left"/>
      <w:pPr>
        <w:ind w:left="5040" w:hanging="360"/>
      </w:pPr>
      <w:rPr>
        <w:rFonts w:ascii="Symbol" w:hAnsi="Symbol" w:hint="default"/>
      </w:rPr>
    </w:lvl>
    <w:lvl w:ilvl="7" w:tplc="3474977A">
      <w:start w:val="1"/>
      <w:numFmt w:val="bullet"/>
      <w:lvlText w:val="o"/>
      <w:lvlJc w:val="left"/>
      <w:pPr>
        <w:ind w:left="5760" w:hanging="360"/>
      </w:pPr>
      <w:rPr>
        <w:rFonts w:ascii="Courier New" w:hAnsi="Courier New" w:hint="default"/>
      </w:rPr>
    </w:lvl>
    <w:lvl w:ilvl="8" w:tplc="9FA87006">
      <w:start w:val="1"/>
      <w:numFmt w:val="bullet"/>
      <w:lvlText w:val=""/>
      <w:lvlJc w:val="left"/>
      <w:pPr>
        <w:ind w:left="6480" w:hanging="360"/>
      </w:pPr>
      <w:rPr>
        <w:rFonts w:ascii="Wingdings" w:hAnsi="Wingdings" w:hint="default"/>
      </w:rPr>
    </w:lvl>
  </w:abstractNum>
  <w:abstractNum w:abstractNumId="33" w15:restartNumberingAfterBreak="0">
    <w:nsid w:val="69BB03DF"/>
    <w:multiLevelType w:val="hybridMultilevel"/>
    <w:tmpl w:val="83D4E942"/>
    <w:lvl w:ilvl="0" w:tplc="4DFACDEC">
      <w:numFmt w:val="bullet"/>
      <w:lvlText w:val="-"/>
      <w:lvlJc w:val="left"/>
      <w:pPr>
        <w:ind w:left="940" w:hanging="360"/>
      </w:pPr>
      <w:rPr>
        <w:rFonts w:ascii="Arial" w:eastAsia="Arial" w:hAnsi="Arial" w:cs="Arial" w:hint="default"/>
        <w:b w:val="0"/>
        <w:bCs w:val="0"/>
        <w:i w:val="0"/>
        <w:iCs w:val="0"/>
        <w:spacing w:val="0"/>
        <w:w w:val="102"/>
        <w:sz w:val="22"/>
        <w:szCs w:val="22"/>
        <w:lang w:val="en-US" w:eastAsia="en-US" w:bidi="ar-SA"/>
      </w:rPr>
    </w:lvl>
    <w:lvl w:ilvl="1" w:tplc="826E5546">
      <w:numFmt w:val="bullet"/>
      <w:lvlText w:val="•"/>
      <w:lvlJc w:val="left"/>
      <w:pPr>
        <w:ind w:left="1792" w:hanging="360"/>
      </w:pPr>
      <w:rPr>
        <w:rFonts w:hint="default"/>
        <w:lang w:val="en-US" w:eastAsia="en-US" w:bidi="ar-SA"/>
      </w:rPr>
    </w:lvl>
    <w:lvl w:ilvl="2" w:tplc="C96CEC4A">
      <w:numFmt w:val="bullet"/>
      <w:lvlText w:val="•"/>
      <w:lvlJc w:val="left"/>
      <w:pPr>
        <w:ind w:left="2645" w:hanging="360"/>
      </w:pPr>
      <w:rPr>
        <w:rFonts w:hint="default"/>
        <w:lang w:val="en-US" w:eastAsia="en-US" w:bidi="ar-SA"/>
      </w:rPr>
    </w:lvl>
    <w:lvl w:ilvl="3" w:tplc="81E6BF56">
      <w:numFmt w:val="bullet"/>
      <w:lvlText w:val="•"/>
      <w:lvlJc w:val="left"/>
      <w:pPr>
        <w:ind w:left="3497" w:hanging="360"/>
      </w:pPr>
      <w:rPr>
        <w:rFonts w:hint="default"/>
        <w:lang w:val="en-US" w:eastAsia="en-US" w:bidi="ar-SA"/>
      </w:rPr>
    </w:lvl>
    <w:lvl w:ilvl="4" w:tplc="BB7E7E3A">
      <w:numFmt w:val="bullet"/>
      <w:lvlText w:val="•"/>
      <w:lvlJc w:val="left"/>
      <w:pPr>
        <w:ind w:left="4350" w:hanging="360"/>
      </w:pPr>
      <w:rPr>
        <w:rFonts w:hint="default"/>
        <w:lang w:val="en-US" w:eastAsia="en-US" w:bidi="ar-SA"/>
      </w:rPr>
    </w:lvl>
    <w:lvl w:ilvl="5" w:tplc="003E9104">
      <w:numFmt w:val="bullet"/>
      <w:lvlText w:val="•"/>
      <w:lvlJc w:val="left"/>
      <w:pPr>
        <w:ind w:left="5203" w:hanging="360"/>
      </w:pPr>
      <w:rPr>
        <w:rFonts w:hint="default"/>
        <w:lang w:val="en-US" w:eastAsia="en-US" w:bidi="ar-SA"/>
      </w:rPr>
    </w:lvl>
    <w:lvl w:ilvl="6" w:tplc="BE986260">
      <w:numFmt w:val="bullet"/>
      <w:lvlText w:val="•"/>
      <w:lvlJc w:val="left"/>
      <w:pPr>
        <w:ind w:left="6055" w:hanging="360"/>
      </w:pPr>
      <w:rPr>
        <w:rFonts w:hint="default"/>
        <w:lang w:val="en-US" w:eastAsia="en-US" w:bidi="ar-SA"/>
      </w:rPr>
    </w:lvl>
    <w:lvl w:ilvl="7" w:tplc="5E80AD06">
      <w:numFmt w:val="bullet"/>
      <w:lvlText w:val="•"/>
      <w:lvlJc w:val="left"/>
      <w:pPr>
        <w:ind w:left="6908" w:hanging="360"/>
      </w:pPr>
      <w:rPr>
        <w:rFonts w:hint="default"/>
        <w:lang w:val="en-US" w:eastAsia="en-US" w:bidi="ar-SA"/>
      </w:rPr>
    </w:lvl>
    <w:lvl w:ilvl="8" w:tplc="3DAA2582">
      <w:numFmt w:val="bullet"/>
      <w:lvlText w:val="•"/>
      <w:lvlJc w:val="left"/>
      <w:pPr>
        <w:ind w:left="7761" w:hanging="360"/>
      </w:pPr>
      <w:rPr>
        <w:rFonts w:hint="default"/>
        <w:lang w:val="en-US" w:eastAsia="en-US" w:bidi="ar-SA"/>
      </w:rPr>
    </w:lvl>
  </w:abstractNum>
  <w:abstractNum w:abstractNumId="34" w15:restartNumberingAfterBreak="0">
    <w:nsid w:val="6DC5724A"/>
    <w:multiLevelType w:val="hybridMultilevel"/>
    <w:tmpl w:val="7D2ED56C"/>
    <w:lvl w:ilvl="0" w:tplc="12CEE3A2">
      <w:numFmt w:val="bullet"/>
      <w:lvlText w:val="•"/>
      <w:lvlJc w:val="left"/>
      <w:pPr>
        <w:ind w:left="940" w:hanging="360"/>
      </w:pPr>
      <w:rPr>
        <w:rFonts w:ascii="Arial" w:eastAsia="Arial" w:hAnsi="Arial" w:cs="Arial" w:hint="default"/>
        <w:b w:val="0"/>
        <w:bCs w:val="0"/>
        <w:i w:val="0"/>
        <w:iCs w:val="0"/>
        <w:spacing w:val="0"/>
        <w:w w:val="130"/>
        <w:sz w:val="20"/>
        <w:szCs w:val="20"/>
        <w:lang w:val="en-US" w:eastAsia="en-US" w:bidi="ar-SA"/>
      </w:rPr>
    </w:lvl>
    <w:lvl w:ilvl="1" w:tplc="5F606A30">
      <w:numFmt w:val="bullet"/>
      <w:lvlText w:val="•"/>
      <w:lvlJc w:val="left"/>
      <w:pPr>
        <w:ind w:left="1792" w:hanging="360"/>
      </w:pPr>
      <w:rPr>
        <w:rFonts w:hint="default"/>
        <w:lang w:val="en-US" w:eastAsia="en-US" w:bidi="ar-SA"/>
      </w:rPr>
    </w:lvl>
    <w:lvl w:ilvl="2" w:tplc="132E4D86">
      <w:numFmt w:val="bullet"/>
      <w:lvlText w:val="•"/>
      <w:lvlJc w:val="left"/>
      <w:pPr>
        <w:ind w:left="2645" w:hanging="360"/>
      </w:pPr>
      <w:rPr>
        <w:rFonts w:hint="default"/>
        <w:lang w:val="en-US" w:eastAsia="en-US" w:bidi="ar-SA"/>
      </w:rPr>
    </w:lvl>
    <w:lvl w:ilvl="3" w:tplc="A21C8508">
      <w:numFmt w:val="bullet"/>
      <w:lvlText w:val="•"/>
      <w:lvlJc w:val="left"/>
      <w:pPr>
        <w:ind w:left="3497" w:hanging="360"/>
      </w:pPr>
      <w:rPr>
        <w:rFonts w:hint="default"/>
        <w:lang w:val="en-US" w:eastAsia="en-US" w:bidi="ar-SA"/>
      </w:rPr>
    </w:lvl>
    <w:lvl w:ilvl="4" w:tplc="0BFC3CD4">
      <w:numFmt w:val="bullet"/>
      <w:lvlText w:val="•"/>
      <w:lvlJc w:val="left"/>
      <w:pPr>
        <w:ind w:left="4350" w:hanging="360"/>
      </w:pPr>
      <w:rPr>
        <w:rFonts w:hint="default"/>
        <w:lang w:val="en-US" w:eastAsia="en-US" w:bidi="ar-SA"/>
      </w:rPr>
    </w:lvl>
    <w:lvl w:ilvl="5" w:tplc="F4028DC4">
      <w:numFmt w:val="bullet"/>
      <w:lvlText w:val="•"/>
      <w:lvlJc w:val="left"/>
      <w:pPr>
        <w:ind w:left="5203" w:hanging="360"/>
      </w:pPr>
      <w:rPr>
        <w:rFonts w:hint="default"/>
        <w:lang w:val="en-US" w:eastAsia="en-US" w:bidi="ar-SA"/>
      </w:rPr>
    </w:lvl>
    <w:lvl w:ilvl="6" w:tplc="0FC0A2C0">
      <w:numFmt w:val="bullet"/>
      <w:lvlText w:val="•"/>
      <w:lvlJc w:val="left"/>
      <w:pPr>
        <w:ind w:left="6055" w:hanging="360"/>
      </w:pPr>
      <w:rPr>
        <w:rFonts w:hint="default"/>
        <w:lang w:val="en-US" w:eastAsia="en-US" w:bidi="ar-SA"/>
      </w:rPr>
    </w:lvl>
    <w:lvl w:ilvl="7" w:tplc="4B6CCEFE">
      <w:numFmt w:val="bullet"/>
      <w:lvlText w:val="•"/>
      <w:lvlJc w:val="left"/>
      <w:pPr>
        <w:ind w:left="6908" w:hanging="360"/>
      </w:pPr>
      <w:rPr>
        <w:rFonts w:hint="default"/>
        <w:lang w:val="en-US" w:eastAsia="en-US" w:bidi="ar-SA"/>
      </w:rPr>
    </w:lvl>
    <w:lvl w:ilvl="8" w:tplc="9AEE1BF0">
      <w:numFmt w:val="bullet"/>
      <w:lvlText w:val="•"/>
      <w:lvlJc w:val="left"/>
      <w:pPr>
        <w:ind w:left="7761" w:hanging="360"/>
      </w:pPr>
      <w:rPr>
        <w:rFonts w:hint="default"/>
        <w:lang w:val="en-US" w:eastAsia="en-US" w:bidi="ar-SA"/>
      </w:rPr>
    </w:lvl>
  </w:abstractNum>
  <w:abstractNum w:abstractNumId="35" w15:restartNumberingAfterBreak="0">
    <w:nsid w:val="6EE63179"/>
    <w:multiLevelType w:val="hybridMultilevel"/>
    <w:tmpl w:val="5D4237A8"/>
    <w:lvl w:ilvl="0" w:tplc="84CE41E8">
      <w:start w:val="1"/>
      <w:numFmt w:val="decimal"/>
      <w:lvlText w:val="%1."/>
      <w:lvlJc w:val="left"/>
      <w:pPr>
        <w:ind w:left="940" w:hanging="360"/>
      </w:pPr>
      <w:rPr>
        <w:rFonts w:ascii="Arial" w:eastAsia="Arial" w:hAnsi="Arial" w:cs="Arial" w:hint="default"/>
        <w:b w:val="0"/>
        <w:bCs w:val="0"/>
        <w:i w:val="0"/>
        <w:iCs w:val="0"/>
        <w:spacing w:val="-1"/>
        <w:w w:val="98"/>
        <w:sz w:val="22"/>
        <w:szCs w:val="22"/>
        <w:lang w:val="en-US" w:eastAsia="en-US" w:bidi="ar-SA"/>
      </w:rPr>
    </w:lvl>
    <w:lvl w:ilvl="1" w:tplc="B6685012">
      <w:numFmt w:val="bullet"/>
      <w:lvlText w:val="•"/>
      <w:lvlJc w:val="left"/>
      <w:pPr>
        <w:ind w:left="940" w:hanging="360"/>
      </w:pPr>
      <w:rPr>
        <w:rFonts w:ascii="Arial" w:eastAsia="Arial" w:hAnsi="Arial" w:cs="Arial" w:hint="default"/>
        <w:spacing w:val="0"/>
        <w:w w:val="130"/>
        <w:lang w:val="en-US" w:eastAsia="en-US" w:bidi="ar-SA"/>
      </w:rPr>
    </w:lvl>
    <w:lvl w:ilvl="2" w:tplc="3CA88A58">
      <w:numFmt w:val="bullet"/>
      <w:lvlText w:val="•"/>
      <w:lvlJc w:val="left"/>
      <w:pPr>
        <w:ind w:left="2645" w:hanging="360"/>
      </w:pPr>
      <w:rPr>
        <w:rFonts w:hint="default"/>
        <w:lang w:val="en-US" w:eastAsia="en-US" w:bidi="ar-SA"/>
      </w:rPr>
    </w:lvl>
    <w:lvl w:ilvl="3" w:tplc="EB78F114">
      <w:numFmt w:val="bullet"/>
      <w:lvlText w:val="•"/>
      <w:lvlJc w:val="left"/>
      <w:pPr>
        <w:ind w:left="3497" w:hanging="360"/>
      </w:pPr>
      <w:rPr>
        <w:rFonts w:hint="default"/>
        <w:lang w:val="en-US" w:eastAsia="en-US" w:bidi="ar-SA"/>
      </w:rPr>
    </w:lvl>
    <w:lvl w:ilvl="4" w:tplc="3D961BB4">
      <w:numFmt w:val="bullet"/>
      <w:lvlText w:val="•"/>
      <w:lvlJc w:val="left"/>
      <w:pPr>
        <w:ind w:left="4350" w:hanging="360"/>
      </w:pPr>
      <w:rPr>
        <w:rFonts w:hint="default"/>
        <w:lang w:val="en-US" w:eastAsia="en-US" w:bidi="ar-SA"/>
      </w:rPr>
    </w:lvl>
    <w:lvl w:ilvl="5" w:tplc="2326D1FC">
      <w:numFmt w:val="bullet"/>
      <w:lvlText w:val="•"/>
      <w:lvlJc w:val="left"/>
      <w:pPr>
        <w:ind w:left="5203" w:hanging="360"/>
      </w:pPr>
      <w:rPr>
        <w:rFonts w:hint="default"/>
        <w:lang w:val="en-US" w:eastAsia="en-US" w:bidi="ar-SA"/>
      </w:rPr>
    </w:lvl>
    <w:lvl w:ilvl="6" w:tplc="30F8ED9E">
      <w:numFmt w:val="bullet"/>
      <w:lvlText w:val="•"/>
      <w:lvlJc w:val="left"/>
      <w:pPr>
        <w:ind w:left="6055" w:hanging="360"/>
      </w:pPr>
      <w:rPr>
        <w:rFonts w:hint="default"/>
        <w:lang w:val="en-US" w:eastAsia="en-US" w:bidi="ar-SA"/>
      </w:rPr>
    </w:lvl>
    <w:lvl w:ilvl="7" w:tplc="5736469C">
      <w:numFmt w:val="bullet"/>
      <w:lvlText w:val="•"/>
      <w:lvlJc w:val="left"/>
      <w:pPr>
        <w:ind w:left="6908" w:hanging="360"/>
      </w:pPr>
      <w:rPr>
        <w:rFonts w:hint="default"/>
        <w:lang w:val="en-US" w:eastAsia="en-US" w:bidi="ar-SA"/>
      </w:rPr>
    </w:lvl>
    <w:lvl w:ilvl="8" w:tplc="1F2C3800">
      <w:numFmt w:val="bullet"/>
      <w:lvlText w:val="•"/>
      <w:lvlJc w:val="left"/>
      <w:pPr>
        <w:ind w:left="7761" w:hanging="360"/>
      </w:pPr>
      <w:rPr>
        <w:rFonts w:hint="default"/>
        <w:lang w:val="en-US" w:eastAsia="en-US" w:bidi="ar-SA"/>
      </w:rPr>
    </w:lvl>
  </w:abstractNum>
  <w:abstractNum w:abstractNumId="36" w15:restartNumberingAfterBreak="0">
    <w:nsid w:val="742A3DD0"/>
    <w:multiLevelType w:val="hybridMultilevel"/>
    <w:tmpl w:val="1C32061E"/>
    <w:lvl w:ilvl="0" w:tplc="EA323334">
      <w:numFmt w:val="bullet"/>
      <w:lvlText w:val="•"/>
      <w:lvlJc w:val="left"/>
      <w:pPr>
        <w:ind w:left="940" w:hanging="360"/>
      </w:pPr>
      <w:rPr>
        <w:rFonts w:ascii="Arial" w:eastAsia="Arial" w:hAnsi="Arial" w:cs="Arial" w:hint="default"/>
        <w:b w:val="0"/>
        <w:bCs w:val="0"/>
        <w:i w:val="0"/>
        <w:iCs w:val="0"/>
        <w:spacing w:val="0"/>
        <w:w w:val="131"/>
        <w:sz w:val="22"/>
        <w:szCs w:val="22"/>
        <w:lang w:val="en-US" w:eastAsia="en-US" w:bidi="ar-SA"/>
      </w:rPr>
    </w:lvl>
    <w:lvl w:ilvl="1" w:tplc="CDD8781E">
      <w:numFmt w:val="bullet"/>
      <w:lvlText w:val="o"/>
      <w:lvlJc w:val="left"/>
      <w:pPr>
        <w:ind w:left="1660" w:hanging="360"/>
      </w:pPr>
      <w:rPr>
        <w:rFonts w:ascii="Courier New" w:eastAsia="Courier New" w:hAnsi="Courier New" w:cs="Courier New" w:hint="default"/>
        <w:b w:val="0"/>
        <w:bCs w:val="0"/>
        <w:i w:val="0"/>
        <w:iCs w:val="0"/>
        <w:spacing w:val="0"/>
        <w:w w:val="100"/>
        <w:sz w:val="22"/>
        <w:szCs w:val="22"/>
        <w:lang w:val="en-US" w:eastAsia="en-US" w:bidi="ar-SA"/>
      </w:rPr>
    </w:lvl>
    <w:lvl w:ilvl="2" w:tplc="B3F084B0">
      <w:numFmt w:val="bullet"/>
      <w:lvlText w:val="•"/>
      <w:lvlJc w:val="left"/>
      <w:pPr>
        <w:ind w:left="2527" w:hanging="360"/>
      </w:pPr>
      <w:rPr>
        <w:rFonts w:hint="default"/>
        <w:lang w:val="en-US" w:eastAsia="en-US" w:bidi="ar-SA"/>
      </w:rPr>
    </w:lvl>
    <w:lvl w:ilvl="3" w:tplc="DDA6B6CC">
      <w:numFmt w:val="bullet"/>
      <w:lvlText w:val="•"/>
      <w:lvlJc w:val="left"/>
      <w:pPr>
        <w:ind w:left="3394" w:hanging="360"/>
      </w:pPr>
      <w:rPr>
        <w:rFonts w:hint="default"/>
        <w:lang w:val="en-US" w:eastAsia="en-US" w:bidi="ar-SA"/>
      </w:rPr>
    </w:lvl>
    <w:lvl w:ilvl="4" w:tplc="2334E87C">
      <w:numFmt w:val="bullet"/>
      <w:lvlText w:val="•"/>
      <w:lvlJc w:val="left"/>
      <w:pPr>
        <w:ind w:left="4262" w:hanging="360"/>
      </w:pPr>
      <w:rPr>
        <w:rFonts w:hint="default"/>
        <w:lang w:val="en-US" w:eastAsia="en-US" w:bidi="ar-SA"/>
      </w:rPr>
    </w:lvl>
    <w:lvl w:ilvl="5" w:tplc="6D6887C0">
      <w:numFmt w:val="bullet"/>
      <w:lvlText w:val="•"/>
      <w:lvlJc w:val="left"/>
      <w:pPr>
        <w:ind w:left="5129" w:hanging="360"/>
      </w:pPr>
      <w:rPr>
        <w:rFonts w:hint="default"/>
        <w:lang w:val="en-US" w:eastAsia="en-US" w:bidi="ar-SA"/>
      </w:rPr>
    </w:lvl>
    <w:lvl w:ilvl="6" w:tplc="39168CAE">
      <w:numFmt w:val="bullet"/>
      <w:lvlText w:val="•"/>
      <w:lvlJc w:val="left"/>
      <w:pPr>
        <w:ind w:left="5996" w:hanging="360"/>
      </w:pPr>
      <w:rPr>
        <w:rFonts w:hint="default"/>
        <w:lang w:val="en-US" w:eastAsia="en-US" w:bidi="ar-SA"/>
      </w:rPr>
    </w:lvl>
    <w:lvl w:ilvl="7" w:tplc="6B52BF7E">
      <w:numFmt w:val="bullet"/>
      <w:lvlText w:val="•"/>
      <w:lvlJc w:val="left"/>
      <w:pPr>
        <w:ind w:left="6864" w:hanging="360"/>
      </w:pPr>
      <w:rPr>
        <w:rFonts w:hint="default"/>
        <w:lang w:val="en-US" w:eastAsia="en-US" w:bidi="ar-SA"/>
      </w:rPr>
    </w:lvl>
    <w:lvl w:ilvl="8" w:tplc="C180E88C">
      <w:numFmt w:val="bullet"/>
      <w:lvlText w:val="•"/>
      <w:lvlJc w:val="left"/>
      <w:pPr>
        <w:ind w:left="7731" w:hanging="360"/>
      </w:pPr>
      <w:rPr>
        <w:rFonts w:hint="default"/>
        <w:lang w:val="en-US" w:eastAsia="en-US" w:bidi="ar-SA"/>
      </w:rPr>
    </w:lvl>
  </w:abstractNum>
  <w:abstractNum w:abstractNumId="37" w15:restartNumberingAfterBreak="0">
    <w:nsid w:val="7C914E6F"/>
    <w:multiLevelType w:val="hybridMultilevel"/>
    <w:tmpl w:val="FFFFFFFF"/>
    <w:lvl w:ilvl="0" w:tplc="E89665B8">
      <w:start w:val="1"/>
      <w:numFmt w:val="bullet"/>
      <w:lvlText w:val=""/>
      <w:lvlJc w:val="left"/>
      <w:pPr>
        <w:ind w:left="720" w:hanging="360"/>
      </w:pPr>
      <w:rPr>
        <w:rFonts w:ascii="Symbol" w:hAnsi="Symbol" w:hint="default"/>
      </w:rPr>
    </w:lvl>
    <w:lvl w:ilvl="1" w:tplc="B830969C">
      <w:start w:val="1"/>
      <w:numFmt w:val="bullet"/>
      <w:lvlText w:val="o"/>
      <w:lvlJc w:val="left"/>
      <w:pPr>
        <w:ind w:left="1440" w:hanging="360"/>
      </w:pPr>
      <w:rPr>
        <w:rFonts w:ascii="Courier New" w:hAnsi="Courier New" w:hint="default"/>
      </w:rPr>
    </w:lvl>
    <w:lvl w:ilvl="2" w:tplc="8020E9AC">
      <w:start w:val="1"/>
      <w:numFmt w:val="bullet"/>
      <w:lvlText w:val=""/>
      <w:lvlJc w:val="left"/>
      <w:pPr>
        <w:ind w:left="2160" w:hanging="360"/>
      </w:pPr>
      <w:rPr>
        <w:rFonts w:ascii="Wingdings" w:hAnsi="Wingdings" w:hint="default"/>
      </w:rPr>
    </w:lvl>
    <w:lvl w:ilvl="3" w:tplc="31423E64">
      <w:start w:val="1"/>
      <w:numFmt w:val="bullet"/>
      <w:lvlText w:val=""/>
      <w:lvlJc w:val="left"/>
      <w:pPr>
        <w:ind w:left="2880" w:hanging="360"/>
      </w:pPr>
      <w:rPr>
        <w:rFonts w:ascii="Symbol" w:hAnsi="Symbol" w:hint="default"/>
      </w:rPr>
    </w:lvl>
    <w:lvl w:ilvl="4" w:tplc="F942E9A8">
      <w:start w:val="1"/>
      <w:numFmt w:val="bullet"/>
      <w:lvlText w:val="o"/>
      <w:lvlJc w:val="left"/>
      <w:pPr>
        <w:ind w:left="3600" w:hanging="360"/>
      </w:pPr>
      <w:rPr>
        <w:rFonts w:ascii="Courier New" w:hAnsi="Courier New" w:hint="default"/>
      </w:rPr>
    </w:lvl>
    <w:lvl w:ilvl="5" w:tplc="86061E02">
      <w:start w:val="1"/>
      <w:numFmt w:val="bullet"/>
      <w:lvlText w:val=""/>
      <w:lvlJc w:val="left"/>
      <w:pPr>
        <w:ind w:left="4320" w:hanging="360"/>
      </w:pPr>
      <w:rPr>
        <w:rFonts w:ascii="Wingdings" w:hAnsi="Wingdings" w:hint="default"/>
      </w:rPr>
    </w:lvl>
    <w:lvl w:ilvl="6" w:tplc="B8B2FA00">
      <w:start w:val="1"/>
      <w:numFmt w:val="bullet"/>
      <w:lvlText w:val=""/>
      <w:lvlJc w:val="left"/>
      <w:pPr>
        <w:ind w:left="5040" w:hanging="360"/>
      </w:pPr>
      <w:rPr>
        <w:rFonts w:ascii="Symbol" w:hAnsi="Symbol" w:hint="default"/>
      </w:rPr>
    </w:lvl>
    <w:lvl w:ilvl="7" w:tplc="78805328">
      <w:start w:val="1"/>
      <w:numFmt w:val="bullet"/>
      <w:lvlText w:val="o"/>
      <w:lvlJc w:val="left"/>
      <w:pPr>
        <w:ind w:left="5760" w:hanging="360"/>
      </w:pPr>
      <w:rPr>
        <w:rFonts w:ascii="Courier New" w:hAnsi="Courier New" w:hint="default"/>
      </w:rPr>
    </w:lvl>
    <w:lvl w:ilvl="8" w:tplc="8D324900">
      <w:start w:val="1"/>
      <w:numFmt w:val="bullet"/>
      <w:lvlText w:val=""/>
      <w:lvlJc w:val="left"/>
      <w:pPr>
        <w:ind w:left="6480" w:hanging="360"/>
      </w:pPr>
      <w:rPr>
        <w:rFonts w:ascii="Wingdings" w:hAnsi="Wingdings" w:hint="default"/>
      </w:rPr>
    </w:lvl>
  </w:abstractNum>
  <w:abstractNum w:abstractNumId="38" w15:restartNumberingAfterBreak="0">
    <w:nsid w:val="7CC1567E"/>
    <w:multiLevelType w:val="hybridMultilevel"/>
    <w:tmpl w:val="AB8A51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CE23869"/>
    <w:multiLevelType w:val="hybridMultilevel"/>
    <w:tmpl w:val="9772655A"/>
    <w:lvl w:ilvl="0" w:tplc="9DC06508">
      <w:numFmt w:val="bullet"/>
      <w:lvlText w:val="•"/>
      <w:lvlJc w:val="left"/>
      <w:pPr>
        <w:ind w:left="1487" w:hanging="360"/>
      </w:pPr>
      <w:rPr>
        <w:rFonts w:ascii="Arial" w:eastAsia="Arial" w:hAnsi="Arial" w:cs="Arial" w:hint="default"/>
        <w:spacing w:val="0"/>
        <w:w w:val="134"/>
        <w:lang w:val="en-US" w:eastAsia="en-US" w:bidi="ar-SA"/>
      </w:rPr>
    </w:lvl>
    <w:lvl w:ilvl="1" w:tplc="7B20DCD0">
      <w:numFmt w:val="bullet"/>
      <w:lvlText w:val="•"/>
      <w:lvlJc w:val="left"/>
      <w:pPr>
        <w:ind w:left="2827" w:hanging="361"/>
      </w:pPr>
      <w:rPr>
        <w:rFonts w:ascii="Arial" w:eastAsia="Arial" w:hAnsi="Arial" w:cs="Arial" w:hint="default"/>
        <w:b w:val="0"/>
        <w:bCs w:val="0"/>
        <w:i w:val="0"/>
        <w:iCs w:val="0"/>
        <w:spacing w:val="0"/>
        <w:w w:val="134"/>
        <w:sz w:val="22"/>
        <w:szCs w:val="22"/>
        <w:lang w:val="en-US" w:eastAsia="en-US" w:bidi="ar-SA"/>
      </w:rPr>
    </w:lvl>
    <w:lvl w:ilvl="2" w:tplc="D5B2AE1A">
      <w:numFmt w:val="bullet"/>
      <w:lvlText w:val="•"/>
      <w:lvlJc w:val="left"/>
      <w:pPr>
        <w:ind w:left="2820" w:hanging="361"/>
      </w:pPr>
      <w:rPr>
        <w:rFonts w:hint="default"/>
        <w:lang w:val="en-US" w:eastAsia="en-US" w:bidi="ar-SA"/>
      </w:rPr>
    </w:lvl>
    <w:lvl w:ilvl="3" w:tplc="99B4FB8A">
      <w:numFmt w:val="bullet"/>
      <w:lvlText w:val="•"/>
      <w:lvlJc w:val="left"/>
      <w:pPr>
        <w:ind w:left="3650" w:hanging="361"/>
      </w:pPr>
      <w:rPr>
        <w:rFonts w:hint="default"/>
        <w:lang w:val="en-US" w:eastAsia="en-US" w:bidi="ar-SA"/>
      </w:rPr>
    </w:lvl>
    <w:lvl w:ilvl="4" w:tplc="9FC02F26">
      <w:numFmt w:val="bullet"/>
      <w:lvlText w:val="•"/>
      <w:lvlJc w:val="left"/>
      <w:pPr>
        <w:ind w:left="4481" w:hanging="361"/>
      </w:pPr>
      <w:rPr>
        <w:rFonts w:hint="default"/>
        <w:lang w:val="en-US" w:eastAsia="en-US" w:bidi="ar-SA"/>
      </w:rPr>
    </w:lvl>
    <w:lvl w:ilvl="5" w:tplc="3AFAF5C2">
      <w:numFmt w:val="bullet"/>
      <w:lvlText w:val="•"/>
      <w:lvlJc w:val="left"/>
      <w:pPr>
        <w:ind w:left="5312" w:hanging="361"/>
      </w:pPr>
      <w:rPr>
        <w:rFonts w:hint="default"/>
        <w:lang w:val="en-US" w:eastAsia="en-US" w:bidi="ar-SA"/>
      </w:rPr>
    </w:lvl>
    <w:lvl w:ilvl="6" w:tplc="9F3E7760">
      <w:numFmt w:val="bullet"/>
      <w:lvlText w:val="•"/>
      <w:lvlJc w:val="left"/>
      <w:pPr>
        <w:ind w:left="6143" w:hanging="361"/>
      </w:pPr>
      <w:rPr>
        <w:rFonts w:hint="default"/>
        <w:lang w:val="en-US" w:eastAsia="en-US" w:bidi="ar-SA"/>
      </w:rPr>
    </w:lvl>
    <w:lvl w:ilvl="7" w:tplc="368E60E8">
      <w:numFmt w:val="bullet"/>
      <w:lvlText w:val="•"/>
      <w:lvlJc w:val="left"/>
      <w:pPr>
        <w:ind w:left="6974" w:hanging="361"/>
      </w:pPr>
      <w:rPr>
        <w:rFonts w:hint="default"/>
        <w:lang w:val="en-US" w:eastAsia="en-US" w:bidi="ar-SA"/>
      </w:rPr>
    </w:lvl>
    <w:lvl w:ilvl="8" w:tplc="0640261E">
      <w:numFmt w:val="bullet"/>
      <w:lvlText w:val="•"/>
      <w:lvlJc w:val="left"/>
      <w:pPr>
        <w:ind w:left="7804" w:hanging="361"/>
      </w:pPr>
      <w:rPr>
        <w:rFonts w:hint="default"/>
        <w:lang w:val="en-US" w:eastAsia="en-US" w:bidi="ar-SA"/>
      </w:rPr>
    </w:lvl>
  </w:abstractNum>
  <w:abstractNum w:abstractNumId="40" w15:restartNumberingAfterBreak="0">
    <w:nsid w:val="7F25BACE"/>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745542342">
    <w:abstractNumId w:val="37"/>
  </w:num>
  <w:num w:numId="2" w16cid:durableId="433093878">
    <w:abstractNumId w:val="32"/>
  </w:num>
  <w:num w:numId="3" w16cid:durableId="537742402">
    <w:abstractNumId w:val="20"/>
  </w:num>
  <w:num w:numId="4" w16cid:durableId="1832452930">
    <w:abstractNumId w:val="14"/>
  </w:num>
  <w:num w:numId="5" w16cid:durableId="1587153639">
    <w:abstractNumId w:val="8"/>
  </w:num>
  <w:num w:numId="6" w16cid:durableId="1302079643">
    <w:abstractNumId w:val="11"/>
  </w:num>
  <w:num w:numId="7" w16cid:durableId="476381368">
    <w:abstractNumId w:val="28"/>
  </w:num>
  <w:num w:numId="8" w16cid:durableId="840318986">
    <w:abstractNumId w:val="38"/>
  </w:num>
  <w:num w:numId="9" w16cid:durableId="310410125">
    <w:abstractNumId w:val="15"/>
  </w:num>
  <w:num w:numId="10" w16cid:durableId="1054425566">
    <w:abstractNumId w:val="24"/>
  </w:num>
  <w:num w:numId="11" w16cid:durableId="285544900">
    <w:abstractNumId w:val="5"/>
  </w:num>
  <w:num w:numId="12" w16cid:durableId="997728770">
    <w:abstractNumId w:val="2"/>
  </w:num>
  <w:num w:numId="13" w16cid:durableId="1401249750">
    <w:abstractNumId w:val="0"/>
  </w:num>
  <w:num w:numId="14" w16cid:durableId="1449470464">
    <w:abstractNumId w:val="25"/>
  </w:num>
  <w:num w:numId="15" w16cid:durableId="862978939">
    <w:abstractNumId w:val="26"/>
  </w:num>
  <w:num w:numId="16" w16cid:durableId="2071884811">
    <w:abstractNumId w:val="4"/>
  </w:num>
  <w:num w:numId="17" w16cid:durableId="1272856207">
    <w:abstractNumId w:val="7"/>
  </w:num>
  <w:num w:numId="18" w16cid:durableId="640883469">
    <w:abstractNumId w:val="6"/>
  </w:num>
  <w:num w:numId="19" w16cid:durableId="17438041">
    <w:abstractNumId w:val="40"/>
  </w:num>
  <w:num w:numId="20" w16cid:durableId="1161888596">
    <w:abstractNumId w:val="1"/>
  </w:num>
  <w:num w:numId="21" w16cid:durableId="1466122746">
    <w:abstractNumId w:val="13"/>
  </w:num>
  <w:num w:numId="22" w16cid:durableId="2032533654">
    <w:abstractNumId w:val="3"/>
  </w:num>
  <w:num w:numId="23" w16cid:durableId="1930114659">
    <w:abstractNumId w:val="22"/>
  </w:num>
  <w:num w:numId="24" w16cid:durableId="1139179330">
    <w:abstractNumId w:val="29"/>
  </w:num>
  <w:num w:numId="25" w16cid:durableId="1330593037">
    <w:abstractNumId w:val="21"/>
  </w:num>
  <w:num w:numId="26" w16cid:durableId="268247606">
    <w:abstractNumId w:val="16"/>
  </w:num>
  <w:num w:numId="27" w16cid:durableId="2011786448">
    <w:abstractNumId w:val="19"/>
  </w:num>
  <w:num w:numId="28" w16cid:durableId="1075128108">
    <w:abstractNumId w:val="31"/>
  </w:num>
  <w:num w:numId="29" w16cid:durableId="1155343517">
    <w:abstractNumId w:val="10"/>
  </w:num>
  <w:num w:numId="30" w16cid:durableId="2120564436">
    <w:abstractNumId w:val="36"/>
  </w:num>
  <w:num w:numId="31" w16cid:durableId="598635932">
    <w:abstractNumId w:val="12"/>
  </w:num>
  <w:num w:numId="32" w16cid:durableId="1592353642">
    <w:abstractNumId w:val="18"/>
  </w:num>
  <w:num w:numId="33" w16cid:durableId="1480533136">
    <w:abstractNumId w:val="39"/>
  </w:num>
  <w:num w:numId="34" w16cid:durableId="462041408">
    <w:abstractNumId w:val="33"/>
  </w:num>
  <w:num w:numId="35" w16cid:durableId="48964259">
    <w:abstractNumId w:val="9"/>
  </w:num>
  <w:num w:numId="36" w16cid:durableId="1337146197">
    <w:abstractNumId w:val="35"/>
  </w:num>
  <w:num w:numId="37" w16cid:durableId="2124420377">
    <w:abstractNumId w:val="34"/>
  </w:num>
  <w:num w:numId="38" w16cid:durableId="252132398">
    <w:abstractNumId w:val="30"/>
  </w:num>
  <w:num w:numId="39" w16cid:durableId="1987468235">
    <w:abstractNumId w:val="23"/>
  </w:num>
  <w:num w:numId="40" w16cid:durableId="2111122049">
    <w:abstractNumId w:val="27"/>
  </w:num>
  <w:num w:numId="41" w16cid:durableId="115888170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20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5EA7"/>
    <w:rsid w:val="0000792D"/>
    <w:rsid w:val="00010834"/>
    <w:rsid w:val="00013880"/>
    <w:rsid w:val="00016649"/>
    <w:rsid w:val="00023DD4"/>
    <w:rsid w:val="000263D1"/>
    <w:rsid w:val="00027FCC"/>
    <w:rsid w:val="00033B32"/>
    <w:rsid w:val="000579D6"/>
    <w:rsid w:val="00057B86"/>
    <w:rsid w:val="000627C9"/>
    <w:rsid w:val="00062A6B"/>
    <w:rsid w:val="00083B5F"/>
    <w:rsid w:val="000D04BB"/>
    <w:rsid w:val="000E1D7E"/>
    <w:rsid w:val="000F3B4B"/>
    <w:rsid w:val="00105EA7"/>
    <w:rsid w:val="00110FAD"/>
    <w:rsid w:val="0011611D"/>
    <w:rsid w:val="001169B1"/>
    <w:rsid w:val="00117CB5"/>
    <w:rsid w:val="00123080"/>
    <w:rsid w:val="001258FF"/>
    <w:rsid w:val="00126E95"/>
    <w:rsid w:val="00130DE2"/>
    <w:rsid w:val="0013302C"/>
    <w:rsid w:val="00135F01"/>
    <w:rsid w:val="0014045E"/>
    <w:rsid w:val="00141C33"/>
    <w:rsid w:val="00143991"/>
    <w:rsid w:val="00144BCD"/>
    <w:rsid w:val="00151548"/>
    <w:rsid w:val="00174D7D"/>
    <w:rsid w:val="00175180"/>
    <w:rsid w:val="001943D0"/>
    <w:rsid w:val="00195AA1"/>
    <w:rsid w:val="001B0BDD"/>
    <w:rsid w:val="001B21E6"/>
    <w:rsid w:val="001B2E01"/>
    <w:rsid w:val="001B72A6"/>
    <w:rsid w:val="001C05B9"/>
    <w:rsid w:val="001C0D18"/>
    <w:rsid w:val="001C11C9"/>
    <w:rsid w:val="001C32C4"/>
    <w:rsid w:val="001D1B39"/>
    <w:rsid w:val="001D1F3A"/>
    <w:rsid w:val="001E2656"/>
    <w:rsid w:val="001E3100"/>
    <w:rsid w:val="001E335D"/>
    <w:rsid w:val="00201BA8"/>
    <w:rsid w:val="002031B3"/>
    <w:rsid w:val="002059BE"/>
    <w:rsid w:val="002359E5"/>
    <w:rsid w:val="0024514E"/>
    <w:rsid w:val="00251E05"/>
    <w:rsid w:val="0025697D"/>
    <w:rsid w:val="00257EF7"/>
    <w:rsid w:val="00260CB6"/>
    <w:rsid w:val="002770B9"/>
    <w:rsid w:val="0028720B"/>
    <w:rsid w:val="00290B9B"/>
    <w:rsid w:val="00293AAF"/>
    <w:rsid w:val="00297859"/>
    <w:rsid w:val="002A2E42"/>
    <w:rsid w:val="002B3439"/>
    <w:rsid w:val="002F6838"/>
    <w:rsid w:val="002F712D"/>
    <w:rsid w:val="00321C17"/>
    <w:rsid w:val="00326CF6"/>
    <w:rsid w:val="003340D4"/>
    <w:rsid w:val="003420F5"/>
    <w:rsid w:val="003479A0"/>
    <w:rsid w:val="003604AD"/>
    <w:rsid w:val="003621D7"/>
    <w:rsid w:val="00375C1A"/>
    <w:rsid w:val="003A2D2F"/>
    <w:rsid w:val="003A3C38"/>
    <w:rsid w:val="003C34F3"/>
    <w:rsid w:val="003E0899"/>
    <w:rsid w:val="003E5446"/>
    <w:rsid w:val="003F5F94"/>
    <w:rsid w:val="004207A5"/>
    <w:rsid w:val="004319EC"/>
    <w:rsid w:val="00433BED"/>
    <w:rsid w:val="00433FBC"/>
    <w:rsid w:val="00440C97"/>
    <w:rsid w:val="004467CF"/>
    <w:rsid w:val="004510F1"/>
    <w:rsid w:val="00455771"/>
    <w:rsid w:val="00477CFB"/>
    <w:rsid w:val="004800E1"/>
    <w:rsid w:val="00484726"/>
    <w:rsid w:val="00495092"/>
    <w:rsid w:val="004B173F"/>
    <w:rsid w:val="004B6582"/>
    <w:rsid w:val="004C1B41"/>
    <w:rsid w:val="004C7749"/>
    <w:rsid w:val="00522744"/>
    <w:rsid w:val="00537E97"/>
    <w:rsid w:val="00552401"/>
    <w:rsid w:val="00566EDE"/>
    <w:rsid w:val="00575726"/>
    <w:rsid w:val="00584571"/>
    <w:rsid w:val="005A1C23"/>
    <w:rsid w:val="005A470D"/>
    <w:rsid w:val="005B1F26"/>
    <w:rsid w:val="005B53DA"/>
    <w:rsid w:val="005B7241"/>
    <w:rsid w:val="005C7222"/>
    <w:rsid w:val="005D25B6"/>
    <w:rsid w:val="0060314A"/>
    <w:rsid w:val="0061650E"/>
    <w:rsid w:val="00632C61"/>
    <w:rsid w:val="00633B99"/>
    <w:rsid w:val="006456B6"/>
    <w:rsid w:val="00645AAD"/>
    <w:rsid w:val="0065145F"/>
    <w:rsid w:val="00662074"/>
    <w:rsid w:val="006620FB"/>
    <w:rsid w:val="00681E77"/>
    <w:rsid w:val="00691F09"/>
    <w:rsid w:val="0069279E"/>
    <w:rsid w:val="006B7984"/>
    <w:rsid w:val="006C0625"/>
    <w:rsid w:val="006D210A"/>
    <w:rsid w:val="006D5510"/>
    <w:rsid w:val="006D6E5D"/>
    <w:rsid w:val="006E5D59"/>
    <w:rsid w:val="006F308A"/>
    <w:rsid w:val="007039D6"/>
    <w:rsid w:val="00706644"/>
    <w:rsid w:val="00710D34"/>
    <w:rsid w:val="0071279B"/>
    <w:rsid w:val="00730105"/>
    <w:rsid w:val="0073608C"/>
    <w:rsid w:val="00740C3A"/>
    <w:rsid w:val="00757F37"/>
    <w:rsid w:val="00762244"/>
    <w:rsid w:val="00767394"/>
    <w:rsid w:val="00770220"/>
    <w:rsid w:val="007760C3"/>
    <w:rsid w:val="00776B1B"/>
    <w:rsid w:val="00780FDD"/>
    <w:rsid w:val="00787A0E"/>
    <w:rsid w:val="00794071"/>
    <w:rsid w:val="007A4034"/>
    <w:rsid w:val="007A5099"/>
    <w:rsid w:val="007A62D4"/>
    <w:rsid w:val="007C5ACF"/>
    <w:rsid w:val="007F03B2"/>
    <w:rsid w:val="007F194C"/>
    <w:rsid w:val="00800AC6"/>
    <w:rsid w:val="00802449"/>
    <w:rsid w:val="00816751"/>
    <w:rsid w:val="008211EE"/>
    <w:rsid w:val="008256F0"/>
    <w:rsid w:val="00826D40"/>
    <w:rsid w:val="0083333E"/>
    <w:rsid w:val="00835E48"/>
    <w:rsid w:val="008448A2"/>
    <w:rsid w:val="00855FE4"/>
    <w:rsid w:val="00857EE1"/>
    <w:rsid w:val="00857F86"/>
    <w:rsid w:val="008602EE"/>
    <w:rsid w:val="0087219C"/>
    <w:rsid w:val="00877116"/>
    <w:rsid w:val="00896F3A"/>
    <w:rsid w:val="008A78E2"/>
    <w:rsid w:val="008B5F4D"/>
    <w:rsid w:val="008C0B02"/>
    <w:rsid w:val="00901B6B"/>
    <w:rsid w:val="009037BB"/>
    <w:rsid w:val="00905008"/>
    <w:rsid w:val="00917AC4"/>
    <w:rsid w:val="00926848"/>
    <w:rsid w:val="00927884"/>
    <w:rsid w:val="00940814"/>
    <w:rsid w:val="00953119"/>
    <w:rsid w:val="00983DCD"/>
    <w:rsid w:val="009A5D07"/>
    <w:rsid w:val="009B1899"/>
    <w:rsid w:val="009B3476"/>
    <w:rsid w:val="009D2611"/>
    <w:rsid w:val="009D5986"/>
    <w:rsid w:val="009E087A"/>
    <w:rsid w:val="009F3888"/>
    <w:rsid w:val="00A00C9D"/>
    <w:rsid w:val="00A00E2E"/>
    <w:rsid w:val="00A04156"/>
    <w:rsid w:val="00A10562"/>
    <w:rsid w:val="00A40ECB"/>
    <w:rsid w:val="00A417A4"/>
    <w:rsid w:val="00A43C68"/>
    <w:rsid w:val="00A53C5C"/>
    <w:rsid w:val="00A625E1"/>
    <w:rsid w:val="00A72B8D"/>
    <w:rsid w:val="00A74E96"/>
    <w:rsid w:val="00A80527"/>
    <w:rsid w:val="00A956F4"/>
    <w:rsid w:val="00AA1640"/>
    <w:rsid w:val="00AA2A73"/>
    <w:rsid w:val="00AB3EBE"/>
    <w:rsid w:val="00AB4EAB"/>
    <w:rsid w:val="00AC176E"/>
    <w:rsid w:val="00AD0494"/>
    <w:rsid w:val="00AE3B4F"/>
    <w:rsid w:val="00AF5BB3"/>
    <w:rsid w:val="00AF6296"/>
    <w:rsid w:val="00AF67F2"/>
    <w:rsid w:val="00B00B66"/>
    <w:rsid w:val="00B043F9"/>
    <w:rsid w:val="00B1582D"/>
    <w:rsid w:val="00B309C8"/>
    <w:rsid w:val="00B35CF6"/>
    <w:rsid w:val="00B410F4"/>
    <w:rsid w:val="00B54EB9"/>
    <w:rsid w:val="00B60CEA"/>
    <w:rsid w:val="00B724EC"/>
    <w:rsid w:val="00B751D8"/>
    <w:rsid w:val="00BA1405"/>
    <w:rsid w:val="00BA2899"/>
    <w:rsid w:val="00BC2C4B"/>
    <w:rsid w:val="00BC6E45"/>
    <w:rsid w:val="00BD7C61"/>
    <w:rsid w:val="00BE4FA6"/>
    <w:rsid w:val="00BE675F"/>
    <w:rsid w:val="00C3323C"/>
    <w:rsid w:val="00C5776C"/>
    <w:rsid w:val="00C578D1"/>
    <w:rsid w:val="00C60338"/>
    <w:rsid w:val="00C62491"/>
    <w:rsid w:val="00C86935"/>
    <w:rsid w:val="00CB7706"/>
    <w:rsid w:val="00CC6414"/>
    <w:rsid w:val="00CE0305"/>
    <w:rsid w:val="00CF1027"/>
    <w:rsid w:val="00CF27B6"/>
    <w:rsid w:val="00D316EF"/>
    <w:rsid w:val="00D3560B"/>
    <w:rsid w:val="00D370BA"/>
    <w:rsid w:val="00D37CA3"/>
    <w:rsid w:val="00D43DC0"/>
    <w:rsid w:val="00D457B6"/>
    <w:rsid w:val="00D60912"/>
    <w:rsid w:val="00D6367F"/>
    <w:rsid w:val="00D81789"/>
    <w:rsid w:val="00D83366"/>
    <w:rsid w:val="00D911BB"/>
    <w:rsid w:val="00D93DA8"/>
    <w:rsid w:val="00D965CC"/>
    <w:rsid w:val="00D968DC"/>
    <w:rsid w:val="00DA38E9"/>
    <w:rsid w:val="00DA7E5F"/>
    <w:rsid w:val="00DB391B"/>
    <w:rsid w:val="00DB41D1"/>
    <w:rsid w:val="00DD5E27"/>
    <w:rsid w:val="00DE4B66"/>
    <w:rsid w:val="00DF35CD"/>
    <w:rsid w:val="00DF66B7"/>
    <w:rsid w:val="00DF7AB9"/>
    <w:rsid w:val="00E11192"/>
    <w:rsid w:val="00E30FE3"/>
    <w:rsid w:val="00E37BC8"/>
    <w:rsid w:val="00E52DF4"/>
    <w:rsid w:val="00E560D7"/>
    <w:rsid w:val="00E6157E"/>
    <w:rsid w:val="00E776A9"/>
    <w:rsid w:val="00E84A83"/>
    <w:rsid w:val="00E96BF3"/>
    <w:rsid w:val="00E9786B"/>
    <w:rsid w:val="00EA55AA"/>
    <w:rsid w:val="00EC058C"/>
    <w:rsid w:val="00EC5A5E"/>
    <w:rsid w:val="00ED2690"/>
    <w:rsid w:val="00ED5C50"/>
    <w:rsid w:val="00EE1392"/>
    <w:rsid w:val="00EF7D57"/>
    <w:rsid w:val="00F14527"/>
    <w:rsid w:val="00F26E6B"/>
    <w:rsid w:val="00F34D83"/>
    <w:rsid w:val="00F664FF"/>
    <w:rsid w:val="00F966E0"/>
    <w:rsid w:val="00FA0A24"/>
    <w:rsid w:val="00FA43FA"/>
    <w:rsid w:val="00FD0756"/>
    <w:rsid w:val="00FD34DD"/>
    <w:rsid w:val="00FE7933"/>
    <w:rsid w:val="00FF3AFE"/>
    <w:rsid w:val="0334659E"/>
    <w:rsid w:val="0375AAE3"/>
    <w:rsid w:val="0450C92E"/>
    <w:rsid w:val="07097B54"/>
    <w:rsid w:val="0AB7C024"/>
    <w:rsid w:val="0B9BAEDC"/>
    <w:rsid w:val="0D9BC3BA"/>
    <w:rsid w:val="0DC76F76"/>
    <w:rsid w:val="0F34E3D8"/>
    <w:rsid w:val="1296645A"/>
    <w:rsid w:val="139A5234"/>
    <w:rsid w:val="16E3745D"/>
    <w:rsid w:val="19C27836"/>
    <w:rsid w:val="1C0ECD06"/>
    <w:rsid w:val="1C298DE5"/>
    <w:rsid w:val="1E744777"/>
    <w:rsid w:val="1FEAD9A5"/>
    <w:rsid w:val="211E365C"/>
    <w:rsid w:val="22A5FF20"/>
    <w:rsid w:val="23AAE32D"/>
    <w:rsid w:val="23E1C24B"/>
    <w:rsid w:val="242315AF"/>
    <w:rsid w:val="24815596"/>
    <w:rsid w:val="265BA417"/>
    <w:rsid w:val="2746D218"/>
    <w:rsid w:val="2821CE9F"/>
    <w:rsid w:val="29341A28"/>
    <w:rsid w:val="2BA76339"/>
    <w:rsid w:val="2C5A5670"/>
    <w:rsid w:val="312A4599"/>
    <w:rsid w:val="31F62B6A"/>
    <w:rsid w:val="33636967"/>
    <w:rsid w:val="344B3D81"/>
    <w:rsid w:val="34A838FB"/>
    <w:rsid w:val="34CBA037"/>
    <w:rsid w:val="35DD4B6D"/>
    <w:rsid w:val="35EC7B42"/>
    <w:rsid w:val="363B8BBF"/>
    <w:rsid w:val="383788F4"/>
    <w:rsid w:val="38E3ACD5"/>
    <w:rsid w:val="394A84B4"/>
    <w:rsid w:val="3AC9DB4C"/>
    <w:rsid w:val="3DE40C92"/>
    <w:rsid w:val="3FF5DD44"/>
    <w:rsid w:val="43211796"/>
    <w:rsid w:val="43E45F60"/>
    <w:rsid w:val="48B158CC"/>
    <w:rsid w:val="495DD17B"/>
    <w:rsid w:val="496921AF"/>
    <w:rsid w:val="4BAFCD95"/>
    <w:rsid w:val="4E2F30E6"/>
    <w:rsid w:val="553D25C9"/>
    <w:rsid w:val="55A19D2B"/>
    <w:rsid w:val="58A32297"/>
    <w:rsid w:val="5951E93B"/>
    <w:rsid w:val="59F4F7C5"/>
    <w:rsid w:val="5A34532E"/>
    <w:rsid w:val="5D573C72"/>
    <w:rsid w:val="5F925A45"/>
    <w:rsid w:val="6227EDE7"/>
    <w:rsid w:val="65B79FE2"/>
    <w:rsid w:val="6677B593"/>
    <w:rsid w:val="68C92D4C"/>
    <w:rsid w:val="68F19777"/>
    <w:rsid w:val="6A28501E"/>
    <w:rsid w:val="6D136393"/>
    <w:rsid w:val="6E8BD141"/>
    <w:rsid w:val="6F28FF06"/>
    <w:rsid w:val="76716A1E"/>
    <w:rsid w:val="77ED7C4E"/>
    <w:rsid w:val="78E6B256"/>
    <w:rsid w:val="78F483D8"/>
    <w:rsid w:val="7AA51A62"/>
    <w:rsid w:val="7BAC2B83"/>
    <w:rsid w:val="7C470918"/>
    <w:rsid w:val="7F7576D9"/>
    <w:rsid w:val="7FE55D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DE2BC8"/>
  <w15:chartTrackingRefBased/>
  <w15:docId w15:val="{06A3C548-3E6B-419F-9BC6-DA7DC7D9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3DA8"/>
  </w:style>
  <w:style w:type="paragraph" w:styleId="Heading1">
    <w:name w:val="heading 1"/>
    <w:basedOn w:val="Normal"/>
    <w:next w:val="Normal"/>
    <w:link w:val="Heading1Char"/>
    <w:uiPriority w:val="9"/>
    <w:qFormat/>
    <w:rsid w:val="00105EA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05EA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05EA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05EA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05EA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05EA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05EA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05EA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05EA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5EA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05EA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05EA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05EA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05EA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05EA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05EA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05EA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05EA7"/>
    <w:rPr>
      <w:rFonts w:eastAsiaTheme="majorEastAsia" w:cstheme="majorBidi"/>
      <w:color w:val="272727" w:themeColor="text1" w:themeTint="D8"/>
    </w:rPr>
  </w:style>
  <w:style w:type="paragraph" w:styleId="Title">
    <w:name w:val="Title"/>
    <w:basedOn w:val="Normal"/>
    <w:next w:val="Normal"/>
    <w:link w:val="TitleChar"/>
    <w:uiPriority w:val="10"/>
    <w:qFormat/>
    <w:rsid w:val="00105EA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05EA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05EA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05EA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05EA7"/>
    <w:pPr>
      <w:spacing w:before="160"/>
      <w:jc w:val="center"/>
    </w:pPr>
    <w:rPr>
      <w:i/>
      <w:iCs/>
      <w:color w:val="404040" w:themeColor="text1" w:themeTint="BF"/>
    </w:rPr>
  </w:style>
  <w:style w:type="character" w:customStyle="1" w:styleId="QuoteChar">
    <w:name w:val="Quote Char"/>
    <w:basedOn w:val="DefaultParagraphFont"/>
    <w:link w:val="Quote"/>
    <w:uiPriority w:val="29"/>
    <w:rsid w:val="00105EA7"/>
    <w:rPr>
      <w:i/>
      <w:iCs/>
      <w:color w:val="404040" w:themeColor="text1" w:themeTint="BF"/>
    </w:rPr>
  </w:style>
  <w:style w:type="paragraph" w:styleId="ListParagraph">
    <w:name w:val="List Paragraph"/>
    <w:basedOn w:val="Normal"/>
    <w:uiPriority w:val="1"/>
    <w:qFormat/>
    <w:rsid w:val="00105EA7"/>
    <w:pPr>
      <w:ind w:left="720"/>
      <w:contextualSpacing/>
    </w:pPr>
  </w:style>
  <w:style w:type="character" w:styleId="IntenseEmphasis">
    <w:name w:val="Intense Emphasis"/>
    <w:basedOn w:val="DefaultParagraphFont"/>
    <w:uiPriority w:val="21"/>
    <w:qFormat/>
    <w:rsid w:val="00105EA7"/>
    <w:rPr>
      <w:i/>
      <w:iCs/>
      <w:color w:val="0F4761" w:themeColor="accent1" w:themeShade="BF"/>
    </w:rPr>
  </w:style>
  <w:style w:type="paragraph" w:styleId="IntenseQuote">
    <w:name w:val="Intense Quote"/>
    <w:basedOn w:val="Normal"/>
    <w:next w:val="Normal"/>
    <w:link w:val="IntenseQuoteChar"/>
    <w:uiPriority w:val="30"/>
    <w:qFormat/>
    <w:rsid w:val="00105EA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05EA7"/>
    <w:rPr>
      <w:i/>
      <w:iCs/>
      <w:color w:val="0F4761" w:themeColor="accent1" w:themeShade="BF"/>
    </w:rPr>
  </w:style>
  <w:style w:type="character" w:styleId="IntenseReference">
    <w:name w:val="Intense Reference"/>
    <w:basedOn w:val="DefaultParagraphFont"/>
    <w:uiPriority w:val="32"/>
    <w:qFormat/>
    <w:rsid w:val="00105EA7"/>
    <w:rPr>
      <w:b/>
      <w:bCs/>
      <w:smallCaps/>
      <w:color w:val="0F4761" w:themeColor="accent1" w:themeShade="BF"/>
      <w:spacing w:val="5"/>
    </w:rPr>
  </w:style>
  <w:style w:type="character" w:styleId="Hyperlink">
    <w:name w:val="Hyperlink"/>
    <w:basedOn w:val="DefaultParagraphFont"/>
    <w:uiPriority w:val="99"/>
    <w:unhideWhenUsed/>
    <w:rsid w:val="00105EA7"/>
    <w:rPr>
      <w:color w:val="467886"/>
      <w:u w:val="single"/>
    </w:rPr>
  </w:style>
  <w:style w:type="paragraph" w:customStyle="1" w:styleId="Default">
    <w:name w:val="Default"/>
    <w:rsid w:val="006E5D59"/>
    <w:pPr>
      <w:autoSpaceDE w:val="0"/>
      <w:autoSpaceDN w:val="0"/>
      <w:adjustRightInd w:val="0"/>
      <w:spacing w:after="0" w:line="240" w:lineRule="auto"/>
    </w:pPr>
    <w:rPr>
      <w:rFonts w:ascii="Aptos" w:hAnsi="Aptos" w:cs="Aptos"/>
      <w:color w:val="000000"/>
      <w:sz w:val="24"/>
      <w:szCs w:val="24"/>
    </w:rPr>
  </w:style>
  <w:style w:type="character" w:styleId="UnresolvedMention">
    <w:name w:val="Unresolved Mention"/>
    <w:basedOn w:val="DefaultParagraphFont"/>
    <w:uiPriority w:val="99"/>
    <w:semiHidden/>
    <w:unhideWhenUsed/>
    <w:rsid w:val="00D93DA8"/>
    <w:rPr>
      <w:color w:val="605E5C"/>
      <w:shd w:val="clear" w:color="auto" w:fill="E1DFDD"/>
    </w:rPr>
  </w:style>
  <w:style w:type="paragraph" w:styleId="BodyText">
    <w:name w:val="Body Text"/>
    <w:basedOn w:val="Normal"/>
    <w:link w:val="BodyTextChar"/>
    <w:uiPriority w:val="1"/>
    <w:qFormat/>
    <w:rsid w:val="009F3888"/>
    <w:pPr>
      <w:widowControl w:val="0"/>
      <w:autoSpaceDE w:val="0"/>
      <w:autoSpaceDN w:val="0"/>
      <w:spacing w:after="0" w:line="240" w:lineRule="auto"/>
    </w:pPr>
    <w:rPr>
      <w:rFonts w:ascii="Arial" w:eastAsia="Arial" w:hAnsi="Arial" w:cs="Arial"/>
      <w:lang w:val="en-US"/>
    </w:rPr>
  </w:style>
  <w:style w:type="character" w:customStyle="1" w:styleId="BodyTextChar">
    <w:name w:val="Body Text Char"/>
    <w:basedOn w:val="DefaultParagraphFont"/>
    <w:link w:val="BodyText"/>
    <w:uiPriority w:val="1"/>
    <w:rsid w:val="009F3888"/>
    <w:rPr>
      <w:rFonts w:ascii="Arial" w:eastAsia="Arial" w:hAnsi="Arial" w:cs="Arial"/>
      <w:lang w:val="en-US"/>
    </w:rPr>
  </w:style>
  <w:style w:type="paragraph" w:customStyle="1" w:styleId="TableParagraph">
    <w:name w:val="Table Paragraph"/>
    <w:basedOn w:val="Normal"/>
    <w:uiPriority w:val="1"/>
    <w:qFormat/>
    <w:rsid w:val="009F3888"/>
    <w:pPr>
      <w:widowControl w:val="0"/>
      <w:autoSpaceDE w:val="0"/>
      <w:autoSpaceDN w:val="0"/>
      <w:spacing w:before="61" w:after="0" w:line="240" w:lineRule="auto"/>
      <w:ind w:left="143"/>
    </w:pPr>
    <w:rPr>
      <w:rFonts w:ascii="Arial" w:eastAsia="Arial" w:hAnsi="Arial" w:cs="Arial"/>
      <w:lang w:val="en-US"/>
    </w:rPr>
  </w:style>
  <w:style w:type="paragraph" w:styleId="Header">
    <w:name w:val="header"/>
    <w:basedOn w:val="Normal"/>
    <w:link w:val="HeaderChar"/>
    <w:uiPriority w:val="99"/>
    <w:unhideWhenUsed/>
    <w:rsid w:val="009F388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F3888"/>
  </w:style>
  <w:style w:type="paragraph" w:styleId="Footer">
    <w:name w:val="footer"/>
    <w:basedOn w:val="Normal"/>
    <w:link w:val="FooterChar"/>
    <w:uiPriority w:val="99"/>
    <w:unhideWhenUsed/>
    <w:rsid w:val="009F38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F3888"/>
  </w:style>
  <w:style w:type="character" w:styleId="FollowedHyperlink">
    <w:name w:val="FollowedHyperlink"/>
    <w:basedOn w:val="DefaultParagraphFont"/>
    <w:uiPriority w:val="99"/>
    <w:semiHidden/>
    <w:unhideWhenUsed/>
    <w:rsid w:val="009F3888"/>
    <w:rPr>
      <w:color w:val="96607D" w:themeColor="followed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160570">
      <w:bodyDiv w:val="1"/>
      <w:marLeft w:val="0"/>
      <w:marRight w:val="0"/>
      <w:marTop w:val="0"/>
      <w:marBottom w:val="0"/>
      <w:divBdr>
        <w:top w:val="none" w:sz="0" w:space="0" w:color="auto"/>
        <w:left w:val="none" w:sz="0" w:space="0" w:color="auto"/>
        <w:bottom w:val="none" w:sz="0" w:space="0" w:color="auto"/>
        <w:right w:val="none" w:sz="0" w:space="0" w:color="auto"/>
      </w:divBdr>
    </w:div>
    <w:div w:id="203637171">
      <w:bodyDiv w:val="1"/>
      <w:marLeft w:val="0"/>
      <w:marRight w:val="0"/>
      <w:marTop w:val="0"/>
      <w:marBottom w:val="0"/>
      <w:divBdr>
        <w:top w:val="none" w:sz="0" w:space="0" w:color="auto"/>
        <w:left w:val="none" w:sz="0" w:space="0" w:color="auto"/>
        <w:bottom w:val="none" w:sz="0" w:space="0" w:color="auto"/>
        <w:right w:val="none" w:sz="0" w:space="0" w:color="auto"/>
      </w:divBdr>
    </w:div>
    <w:div w:id="357126744">
      <w:bodyDiv w:val="1"/>
      <w:marLeft w:val="0"/>
      <w:marRight w:val="0"/>
      <w:marTop w:val="0"/>
      <w:marBottom w:val="0"/>
      <w:divBdr>
        <w:top w:val="none" w:sz="0" w:space="0" w:color="auto"/>
        <w:left w:val="none" w:sz="0" w:space="0" w:color="auto"/>
        <w:bottom w:val="none" w:sz="0" w:space="0" w:color="auto"/>
        <w:right w:val="none" w:sz="0" w:space="0" w:color="auto"/>
      </w:divBdr>
    </w:div>
    <w:div w:id="427165203">
      <w:bodyDiv w:val="1"/>
      <w:marLeft w:val="0"/>
      <w:marRight w:val="0"/>
      <w:marTop w:val="0"/>
      <w:marBottom w:val="0"/>
      <w:divBdr>
        <w:top w:val="none" w:sz="0" w:space="0" w:color="auto"/>
        <w:left w:val="none" w:sz="0" w:space="0" w:color="auto"/>
        <w:bottom w:val="none" w:sz="0" w:space="0" w:color="auto"/>
        <w:right w:val="none" w:sz="0" w:space="0" w:color="auto"/>
      </w:divBdr>
    </w:div>
    <w:div w:id="714810616">
      <w:bodyDiv w:val="1"/>
      <w:marLeft w:val="0"/>
      <w:marRight w:val="0"/>
      <w:marTop w:val="0"/>
      <w:marBottom w:val="0"/>
      <w:divBdr>
        <w:top w:val="none" w:sz="0" w:space="0" w:color="auto"/>
        <w:left w:val="none" w:sz="0" w:space="0" w:color="auto"/>
        <w:bottom w:val="none" w:sz="0" w:space="0" w:color="auto"/>
        <w:right w:val="none" w:sz="0" w:space="0" w:color="auto"/>
      </w:divBdr>
    </w:div>
    <w:div w:id="750470268">
      <w:bodyDiv w:val="1"/>
      <w:marLeft w:val="0"/>
      <w:marRight w:val="0"/>
      <w:marTop w:val="0"/>
      <w:marBottom w:val="0"/>
      <w:divBdr>
        <w:top w:val="none" w:sz="0" w:space="0" w:color="auto"/>
        <w:left w:val="none" w:sz="0" w:space="0" w:color="auto"/>
        <w:bottom w:val="none" w:sz="0" w:space="0" w:color="auto"/>
        <w:right w:val="none" w:sz="0" w:space="0" w:color="auto"/>
      </w:divBdr>
    </w:div>
    <w:div w:id="845175524">
      <w:bodyDiv w:val="1"/>
      <w:marLeft w:val="0"/>
      <w:marRight w:val="0"/>
      <w:marTop w:val="0"/>
      <w:marBottom w:val="0"/>
      <w:divBdr>
        <w:top w:val="none" w:sz="0" w:space="0" w:color="auto"/>
        <w:left w:val="none" w:sz="0" w:space="0" w:color="auto"/>
        <w:bottom w:val="none" w:sz="0" w:space="0" w:color="auto"/>
        <w:right w:val="none" w:sz="0" w:space="0" w:color="auto"/>
      </w:divBdr>
    </w:div>
    <w:div w:id="963266891">
      <w:bodyDiv w:val="1"/>
      <w:marLeft w:val="0"/>
      <w:marRight w:val="0"/>
      <w:marTop w:val="0"/>
      <w:marBottom w:val="0"/>
      <w:divBdr>
        <w:top w:val="none" w:sz="0" w:space="0" w:color="auto"/>
        <w:left w:val="none" w:sz="0" w:space="0" w:color="auto"/>
        <w:bottom w:val="none" w:sz="0" w:space="0" w:color="auto"/>
        <w:right w:val="none" w:sz="0" w:space="0" w:color="auto"/>
      </w:divBdr>
    </w:div>
    <w:div w:id="1492520150">
      <w:bodyDiv w:val="1"/>
      <w:marLeft w:val="0"/>
      <w:marRight w:val="0"/>
      <w:marTop w:val="0"/>
      <w:marBottom w:val="0"/>
      <w:divBdr>
        <w:top w:val="none" w:sz="0" w:space="0" w:color="auto"/>
        <w:left w:val="none" w:sz="0" w:space="0" w:color="auto"/>
        <w:bottom w:val="none" w:sz="0" w:space="0" w:color="auto"/>
        <w:right w:val="none" w:sz="0" w:space="0" w:color="auto"/>
      </w:divBdr>
    </w:div>
    <w:div w:id="1497651058">
      <w:bodyDiv w:val="1"/>
      <w:marLeft w:val="0"/>
      <w:marRight w:val="0"/>
      <w:marTop w:val="0"/>
      <w:marBottom w:val="0"/>
      <w:divBdr>
        <w:top w:val="none" w:sz="0" w:space="0" w:color="auto"/>
        <w:left w:val="none" w:sz="0" w:space="0" w:color="auto"/>
        <w:bottom w:val="none" w:sz="0" w:space="0" w:color="auto"/>
        <w:right w:val="none" w:sz="0" w:space="0" w:color="auto"/>
      </w:divBdr>
    </w:div>
    <w:div w:id="1805463098">
      <w:bodyDiv w:val="1"/>
      <w:marLeft w:val="0"/>
      <w:marRight w:val="0"/>
      <w:marTop w:val="0"/>
      <w:marBottom w:val="0"/>
      <w:divBdr>
        <w:top w:val="none" w:sz="0" w:space="0" w:color="auto"/>
        <w:left w:val="none" w:sz="0" w:space="0" w:color="auto"/>
        <w:bottom w:val="none" w:sz="0" w:space="0" w:color="auto"/>
        <w:right w:val="none" w:sz="0" w:space="0" w:color="auto"/>
      </w:divBdr>
    </w:div>
    <w:div w:id="2120369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yperlink" Target="https://delameredairyfoundation.org.uk/" TargetMode="External"/><Relationship Id="rId39" Type="http://schemas.openxmlformats.org/officeDocument/2006/relationships/hyperlink" Target="https://www.materialfocus.org.uk/partnerships-with-material-focus/electricals-recycling-fund/" TargetMode="External"/><Relationship Id="rId21" Type="http://schemas.openxmlformats.org/officeDocument/2006/relationships/hyperlink" Target="https://consult.cheshirewestandchester.gov.uk/kse/folder/98590" TargetMode="External"/><Relationship Id="rId34" Type="http://schemas.openxmlformats.org/officeDocument/2006/relationships/hyperlink" Target="https://www.biffa-award.org/" TargetMode="External"/><Relationship Id="rId42" Type="http://schemas.openxmlformats.org/officeDocument/2006/relationships/hyperlink" Target="https://www.gov.uk/guidance/community-ownership-fund-round-4-how-to-express-your-interest-in-applying" TargetMode="External"/><Relationship Id="rId47" Type="http://schemas.openxmlformats.org/officeDocument/2006/relationships/hyperlink" Target="https://gbr01.safelinks.protection.outlook.com/?url=https%3A%2F%2Fwww.facebook.com%2FLondonHearts1%2Fposts%2Fpfbid0VtehyLLPq8U3yWF5xuoztJTA5r1vrMasnEdNnnYjxRk5kPQukH3XAvZQbkKn9XTWl&amp;data=05%7C02%7CAleta.Steele%40cheshirewest.gov.uk%7Cb601edf1e9164fcc204408dc83b8320d%7C9cd0230785364d0abe00c4062a2326a2%7C0%7C0%7C638530074370828607%7CUnknown%7CTWFpbGZsb3d8eyJWIjoiMC4wLjAwMDAiLCJQIjoiV2luMzIiLCJBTiI6Ik1haWwiLCJXVCI6Mn0%3D%7C0%7C%7C%7C&amp;sdata=MkCamlXT1HTuLjV8S4jESVlX%2Fqs9AQ1mkmIGtLhZkfY%3D&amp;reserved=0" TargetMode="External"/><Relationship Id="rId50" Type="http://schemas.openxmlformats.org/officeDocument/2006/relationships/header" Target="head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hyperlink" Target="https://www.churchofengland.org/resources/churchcare/our-conservation-grants/grants-historic-church-interiors-and-churchyard-structures" TargetMode="External"/><Relationship Id="rId11" Type="http://schemas.openxmlformats.org/officeDocument/2006/relationships/hyperlink" Target="https://www.gov.uk/government/consultations/cheshire-and-warrington-devolution/cheshire-and-warrington-devolution-consultation" TargetMode="External"/><Relationship Id="rId24" Type="http://schemas.openxmlformats.org/officeDocument/2006/relationships/hyperlink" Target="https://www.royalcountrysidefund.org.uk/how-we-help/rural-communities/supporting-rural-communities-uk/" TargetMode="External"/><Relationship Id="rId32" Type="http://schemas.openxmlformats.org/officeDocument/2006/relationships/hyperlink" Target="https://www.avivacommunityfund.co.uk/" TargetMode="External"/><Relationship Id="rId37" Type="http://schemas.openxmlformats.org/officeDocument/2006/relationships/hyperlink" Target="https://neighbourhoodplanning.org/" TargetMode="External"/><Relationship Id="rId40" Type="http://schemas.openxmlformats.org/officeDocument/2006/relationships/hyperlink" Target="https://www.materialfocus.org.uk/partnerships-with-material-focus/electricals-recycling-fund/" TargetMode="External"/><Relationship Id="rId45" Type="http://schemas.openxmlformats.org/officeDocument/2006/relationships/hyperlink" Target="https://gbr01.safelinks.protection.outlook.com/?url=https%3A%2F%2Flondonhearts.org%2Farticle%2Flh-launches-new-defibrillator-scheme-to-help-save-lives-across-the-uk%2F&amp;data=05%7C02%7CAleta.Steele%40cheshirewest.gov.uk%7Cb601edf1e9164fcc204408dc83b8320d%7C9cd0230785364d0abe00c4062a2326a2%7C0%7C0%7C638530074370821148%7CUnknown%7CTWFpbGZsb3d8eyJWIjoiMC4wLjAwMDAiLCJQIjoiV2luMzIiLCJBTiI6Ik1haWwiLCJXVCI6Mn0%3D%7C0%7C%7C%7C&amp;sdata=FYKYC01H3IvSNN0ZO6z1cFpL3KbT5xASDO1nL37kFJk%3D&amp;reserved=0" TargetMode="External"/><Relationship Id="rId53" Type="http://schemas.openxmlformats.org/officeDocument/2006/relationships/theme" Target="theme/theme1.xml"/><Relationship Id="rId5" Type="http://schemas.openxmlformats.org/officeDocument/2006/relationships/styles" Target="styles.xml"/><Relationship Id="rId10" Type="http://schemas.openxmlformats.org/officeDocument/2006/relationships/hyperlink" Target="https://gbr01.safelinks.protection.outlook.com/?url=https%3A%2F%2Fwww.gov.uk%2Fgovernment%2Fconsultations%2Fcheshire-and-warrington-devolution%2Fcheshire-and-warrington-devolution-consultation&amp;data=05%7C02%7CPhil.Marshall%40cheshirewestandchester.gov.uk%7C24950930e4c6437d82a708dd59d9d5ae%7C9cd0230785364d0abe00c4062a2326a2%7C0%7C0%7C638765514365887990%7CUnknown%7CTWFpbGZsb3d8eyJFbXB0eU1hcGkiOnRydWUsIlYiOiIwLjAuMDAwMCIsIlAiOiJXaW4zMiIsIkFOIjoiTWFpbCIsIldUIjoyfQ%3D%3D%7C0%7C%7C%7C&amp;sdata=RCrdNevpDUEV%2FK0zxjDcGnbk%2Bodz7t5WrRQ7x5QckOc%3D&amp;reserved=0" TargetMode="External"/><Relationship Id="rId19" Type="http://schemas.openxmlformats.org/officeDocument/2006/relationships/image" Target="media/image8.jpeg"/><Relationship Id="rId31" Type="http://schemas.openxmlformats.org/officeDocument/2006/relationships/hyperlink" Target="https://www.tnlcommunityfund.org.uk/funding/programmes/climate-action-fund-our-shared-future" TargetMode="External"/><Relationship Id="rId44" Type="http://schemas.openxmlformats.org/officeDocument/2006/relationships/hyperlink" Target="https://gbr01.safelinks.protection.outlook.com/?url=https%3A%2F%2Flondonhearts.org%2Farticle%2Flh-launches-new-defibrillator-scheme-to-help-save-lives-across-the-uk%2F&amp;data=05%7C02%7CAleta.Steele%40cheshirewest.gov.uk%7Cb601edf1e9164fcc204408dc83b8320d%7C9cd0230785364d0abe00c4062a2326a2%7C0%7C0%7C638530074370821148%7CUnknown%7CTWFpbGZsb3d8eyJWIjoiMC4wLjAwMDAiLCJQIjoiV2luMzIiLCJBTiI6Ik1haWwiLCJXVCI6Mn0%3D%7C0%7C%7C%7C&amp;sdata=FYKYC01H3IvSNN0ZO6z1cFpL3KbT5xASDO1nL37kFJk%3D&amp;reserved=0" TargetMode="External"/><Relationship Id="rId52"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hyperlink" Target="https://www.cheshirewestandchester.gov.uk/your-council/how-we-work/communities-in-action/funding-opportunities" TargetMode="External"/><Relationship Id="rId27" Type="http://schemas.openxmlformats.org/officeDocument/2006/relationships/hyperlink" Target="https://delameredairyfoundation.org.uk/" TargetMode="External"/><Relationship Id="rId30" Type="http://schemas.openxmlformats.org/officeDocument/2006/relationships/hyperlink" Target="https://www.trusthousecharitablefoundation.org.uk/our-grants/small-grants" TargetMode="External"/><Relationship Id="rId35" Type="http://schemas.openxmlformats.org/officeDocument/2006/relationships/hyperlink" Target="https://bluesparkfoundation.org.uk/" TargetMode="External"/><Relationship Id="rId43" Type="http://schemas.openxmlformats.org/officeDocument/2006/relationships/hyperlink" Target="https://gbr01.safelinks.protection.outlook.com/?url=https%3A%2F%2Flondonhearts.org%2Fdefib-scheme%2F&amp;data=05%7C02%7CAleta.Steele%40cheshirewest.gov.uk%7Cb601edf1e9164fcc204408dc83b8320d%7C9cd0230785364d0abe00c4062a2326a2%7C0%7C0%7C638530074370810278%7CUnknown%7CTWFpbGZsb3d8eyJWIjoiMC4wLjAwMDAiLCJQIjoiV2luMzIiLCJBTiI6Ik1haWwiLCJXVCI6Mn0%3D%7C0%7C%7C%7C&amp;sdata=DUH19N1GWYWpCyCwc8eGEaycDtWrid8oL6fNhZ4hEok%3D&amp;reserved=0" TargetMode="External"/><Relationship Id="rId48" Type="http://schemas.openxmlformats.org/officeDocument/2006/relationships/hyperlink" Target="https://gbr01.safelinks.protection.outlook.com/?url=https%3A%2F%2Fwww.groundwork.org.uk%2Fvcseenergyefficiency%2F&amp;data=05%7C02%7CAleta.Steele%40cheshirewest.gov.uk%7Ccef4586f3d824beb02f708dc860ccd27%7C9cd0230785364d0abe00c4062a2326a2%7C0%7C0%7C638532636739728440%7CUnknown%7CTWFpbGZsb3d8eyJWIjoiMC4wLjAwMDAiLCJQIjoiV2luMzIiLCJBTiI6Ik1haWwiLCJXVCI6Mn0%3D%7C0%7C%7C%7C&amp;sdata=woFuO%2Fn8wR7JZh7%2FzP2gFndTLHcmVx5QVm%2BydpSqk%2FM%3D&amp;reserved=0" TargetMode="External"/><Relationship Id="rId8" Type="http://schemas.openxmlformats.org/officeDocument/2006/relationships/footnotes" Target="footnote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hyperlink" Target="https://www.royalcountrysidefund.org.uk/how-we-help/rural-communities/supporting-rural-communities-uk/" TargetMode="External"/><Relationship Id="rId33" Type="http://schemas.openxmlformats.org/officeDocument/2006/relationships/hyperlink" Target="https://www.veoliatrust.org/funding/" TargetMode="External"/><Relationship Id="rId38" Type="http://schemas.openxmlformats.org/officeDocument/2006/relationships/hyperlink" Target="https://neighbourhoodplanning.org/" TargetMode="External"/><Relationship Id="rId46" Type="http://schemas.openxmlformats.org/officeDocument/2006/relationships/hyperlink" Target="https://gbr01.safelinks.protection.outlook.com/?url=https%3A%2F%2Fwww.facebook.com%2FLondonHearts1%2Fposts%2Fpfbid0VtehyLLPq8U3yWF5xuoztJTA5r1vrMasnEdNnnYjxRk5kPQukH3XAvZQbkKn9XTWl&amp;data=05%7C02%7CAleta.Steele%40cheshirewest.gov.uk%7Cb601edf1e9164fcc204408dc83b8320d%7C9cd0230785364d0abe00c4062a2326a2%7C0%7C0%7C638530074370828607%7CUnknown%7CTWFpbGZsb3d8eyJWIjoiMC4wLjAwMDAiLCJQIjoiV2luMzIiLCJBTiI6Ik1haWwiLCJXVCI6Mn0%3D%7C0%7C%7C%7C&amp;sdata=MkCamlXT1HTuLjV8S4jESVlX%2Fqs9AQ1mkmIGtLhZkfY%3D&amp;reserved=0" TargetMode="External"/><Relationship Id="rId20" Type="http://schemas.openxmlformats.org/officeDocument/2006/relationships/hyperlink" Target="https://participatenow.cheshirewestandchester.gov.uk/cheshire-and-warrington-local-nature-recovery-strategy-consultation" TargetMode="External"/><Relationship Id="rId41" Type="http://schemas.openxmlformats.org/officeDocument/2006/relationships/hyperlink" Target="https://www.gov.uk/guidance/community-ownership-fund-round-4-how-to-express-your-interest-in-applying"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yperlink" Target="https://eddiestobart.com/the-stobart-sustainability-fund/" TargetMode="External"/><Relationship Id="rId28" Type="http://schemas.openxmlformats.org/officeDocument/2006/relationships/hyperlink" Target="https://bernardsunley.org/grants/what-we-fund" TargetMode="External"/><Relationship Id="rId36" Type="http://schemas.openxmlformats.org/officeDocument/2006/relationships/hyperlink" Target="https://www.powertochange.org.uk/our-work/our-programmes/energy-resilience-fund/" TargetMode="External"/><Relationship Id="rId49" Type="http://schemas.openxmlformats.org/officeDocument/2006/relationships/hyperlink" Target="https://www.cheshirewestandchester.gov.uk/your-council/how-we-work/communities-in-ac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6F88A44178E67488307A969FADDB496" ma:contentTypeVersion="1" ma:contentTypeDescription="Create a new document." ma:contentTypeScope="" ma:versionID="6fedeef11f19a205251bba56ce55807c">
  <xsd:schema xmlns:xsd="http://www.w3.org/2001/XMLSchema" xmlns:xs="http://www.w3.org/2001/XMLSchema" xmlns:p="http://schemas.microsoft.com/office/2006/metadata/properties" xmlns:ns2="64e8f86a-4ea6-4724-b1f9-53a7cbbcc8e0" xmlns:ns3="8c3505ca-72a2-451c-af7a-63efaa70f368" targetNamespace="http://schemas.microsoft.com/office/2006/metadata/properties" ma:root="true" ma:fieldsID="b3c84be392f94febf3bc05be64b8aee4" ns2:_="" ns3:_="">
    <xsd:import namespace="64e8f86a-4ea6-4724-b1f9-53a7cbbcc8e0"/>
    <xsd:import namespace="8c3505ca-72a2-451c-af7a-63efaa70f36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e8f86a-4ea6-4724-b1f9-53a7cbbcc8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c3505ca-72a2-451c-af7a-63efaa70f368"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DF814E-4501-4CED-9020-522F36CD953D}">
  <ds:schemaRefs>
    <ds:schemaRef ds:uri="http://schemas.microsoft.com/sharepoint/v3/contenttype/forms"/>
  </ds:schemaRefs>
</ds:datastoreItem>
</file>

<file path=customXml/itemProps2.xml><?xml version="1.0" encoding="utf-8"?>
<ds:datastoreItem xmlns:ds="http://schemas.openxmlformats.org/officeDocument/2006/customXml" ds:itemID="{F5693CBD-4E12-489F-8E0E-7931F963A93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0AC9E1F-BE86-4918-9095-DE0C1C3C4E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e8f86a-4ea6-4724-b1f9-53a7cbbcc8e0"/>
    <ds:schemaRef ds:uri="8c3505ca-72a2-451c-af7a-63efaa70f3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2271</Words>
  <Characters>12948</Characters>
  <Application>Microsoft Office Word</Application>
  <DocSecurity>0</DocSecurity>
  <Lines>107</Lines>
  <Paragraphs>30</Paragraphs>
  <ScaleCrop>false</ScaleCrop>
  <Company/>
  <LinksUpToDate>false</LinksUpToDate>
  <CharactersWithSpaces>15189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GIBBON, Lynn (Councillor)</dc:creator>
  <cp:keywords/>
  <dc:description/>
  <cp:lastModifiedBy>Antrobus Parish Council</cp:lastModifiedBy>
  <cp:revision>2</cp:revision>
  <dcterms:created xsi:type="dcterms:W3CDTF">2025-03-24T10:47:00Z</dcterms:created>
  <dcterms:modified xsi:type="dcterms:W3CDTF">2025-03-24T10:47:00Z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0x01010036F88A44178E67488307A969FADDB496</vt:lpwstr>
  </property>
</Properties>
</file>